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6B4C9" w14:textId="77777777" w:rsidR="000479B7" w:rsidRDefault="00420333">
      <w:r>
        <w:t xml:space="preserve">338 (339) </w:t>
      </w:r>
      <w:r>
        <w:tab/>
        <w:t>Nasce a Treviri</w:t>
      </w:r>
    </w:p>
    <w:p w14:paraId="2BC27E34" w14:textId="77777777" w:rsidR="00420333" w:rsidRDefault="00420333">
      <w:r>
        <w:t>340</w:t>
      </w:r>
      <w:r>
        <w:tab/>
      </w:r>
      <w:r>
        <w:tab/>
        <w:t>Muore il padre e la famiglia si trasferisce a Roma</w:t>
      </w:r>
    </w:p>
    <w:p w14:paraId="5F705C0B" w14:textId="77777777" w:rsidR="00420333" w:rsidRDefault="00420333">
      <w:r>
        <w:t>366</w:t>
      </w:r>
      <w:r>
        <w:tab/>
      </w:r>
      <w:r>
        <w:tab/>
        <w:t>Muore papa Liberio (Marcellina aveva già fatto voto di castità)</w:t>
      </w:r>
    </w:p>
    <w:p w14:paraId="7487F2F3" w14:textId="77777777" w:rsidR="00420333" w:rsidRDefault="00420333">
      <w:r>
        <w:tab/>
      </w:r>
      <w:r>
        <w:tab/>
        <w:t>viene eletto papa Damaso ma l’elezione è contestata da Ursicino</w:t>
      </w:r>
    </w:p>
    <w:p w14:paraId="1E805621" w14:textId="77777777" w:rsidR="00420333" w:rsidRDefault="00420333"/>
    <w:p w14:paraId="73C620D6" w14:textId="1906D886" w:rsidR="006C79F0" w:rsidRDefault="00420333">
      <w:r>
        <w:t>374</w:t>
      </w:r>
      <w:r w:rsidR="001D56A4">
        <w:tab/>
      </w:r>
      <w:r w:rsidR="001D56A4">
        <w:tab/>
      </w:r>
      <w:r>
        <w:t>(dicembre) è eletto vescovo di Milano</w:t>
      </w:r>
    </w:p>
    <w:p w14:paraId="12E6A5F6" w14:textId="77777777" w:rsidR="006C79F0" w:rsidRDefault="006C79F0"/>
    <w:p w14:paraId="3579775B" w14:textId="46612CF7" w:rsidR="006C79F0" w:rsidRDefault="006C79F0">
      <w:r>
        <w:rPr>
          <w:noProof/>
        </w:rPr>
        <w:drawing>
          <wp:inline distT="0" distB="0" distL="0" distR="0" wp14:anchorId="640F20DD" wp14:editId="3F26964F">
            <wp:extent cx="2800350" cy="3733800"/>
            <wp:effectExtent l="0" t="0" r="0" b="0"/>
            <wp:docPr id="1" name="Immagine 1" descr="Macintosh HD:Users:lucaloschiavo:Dropbox:Lezioni (materiali e appunti):C Storia DUE:foto museo nazionale romano:ambrogio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aloschiavo:Dropbox:Lezioni (materiali e appunti):C Storia DUE:foto museo nazionale romano:ambrogio 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9F40" w14:textId="77777777" w:rsidR="006C79F0" w:rsidRDefault="006C79F0"/>
    <w:p w14:paraId="72CF7061" w14:textId="77777777" w:rsidR="006C79F0" w:rsidRDefault="006C79F0"/>
    <w:p w14:paraId="6FCAA9E9" w14:textId="77777777" w:rsidR="00420333" w:rsidRDefault="00420333">
      <w:r>
        <w:t>375</w:t>
      </w:r>
      <w:r>
        <w:tab/>
      </w:r>
      <w:r>
        <w:tab/>
        <w:t xml:space="preserve">Muore Valentiniano I Graziano è imperatore in Occidente (lo zio </w:t>
      </w:r>
      <w:r>
        <w:tab/>
      </w:r>
      <w:r>
        <w:tab/>
      </w:r>
      <w:r>
        <w:tab/>
        <w:t>Valente continua a Regnare</w:t>
      </w:r>
      <w:r w:rsidR="00405A34">
        <w:t xml:space="preserve"> in Oriente). Più tardi gli viene </w:t>
      </w:r>
      <w:r>
        <w:t xml:space="preserve">associato il </w:t>
      </w:r>
      <w:r w:rsidR="00405A34">
        <w:tab/>
      </w:r>
      <w:r w:rsidR="00405A34">
        <w:tab/>
      </w:r>
      <w:r>
        <w:t>fratellastro Valentiniano II</w:t>
      </w:r>
    </w:p>
    <w:p w14:paraId="4CE5485B" w14:textId="77777777" w:rsidR="00420333" w:rsidRDefault="00420333"/>
    <w:p w14:paraId="13159684" w14:textId="77777777" w:rsidR="00420333" w:rsidRDefault="00420333">
      <w:r>
        <w:t xml:space="preserve">379 </w:t>
      </w:r>
      <w:r>
        <w:tab/>
      </w:r>
      <w:r>
        <w:tab/>
        <w:t xml:space="preserve">Per Graziano A. compone il </w:t>
      </w:r>
      <w:r>
        <w:rPr>
          <w:i/>
        </w:rPr>
        <w:t>De fide</w:t>
      </w:r>
      <w:r>
        <w:t>.</w:t>
      </w:r>
    </w:p>
    <w:p w14:paraId="3E3BF60F" w14:textId="77777777" w:rsidR="00420333" w:rsidRDefault="00420333">
      <w:r>
        <w:t>378</w:t>
      </w:r>
      <w:r>
        <w:tab/>
      </w:r>
      <w:r>
        <w:tab/>
        <w:t>Adianopoli</w:t>
      </w:r>
    </w:p>
    <w:p w14:paraId="1D5B6874" w14:textId="77777777" w:rsidR="00420333" w:rsidRDefault="00420333">
      <w:r>
        <w:t>379</w:t>
      </w:r>
      <w:r>
        <w:tab/>
      </w:r>
      <w:r>
        <w:tab/>
        <w:t>Graziano sceglie Teodosio quale successore di Valente in Oriente.</w:t>
      </w:r>
    </w:p>
    <w:p w14:paraId="56C2FD29" w14:textId="77777777" w:rsidR="00420333" w:rsidRDefault="00420333">
      <w:r>
        <w:t>380</w:t>
      </w:r>
      <w:r>
        <w:tab/>
      </w:r>
      <w:r>
        <w:tab/>
        <w:t>Editto di Tessalonica – Il caso Indicia</w:t>
      </w:r>
      <w:bookmarkStart w:id="0" w:name="_GoBack"/>
      <w:bookmarkEnd w:id="0"/>
    </w:p>
    <w:p w14:paraId="1176F1A1" w14:textId="77777777" w:rsidR="004E6330" w:rsidRDefault="004E6330">
      <w:r>
        <w:tab/>
      </w:r>
      <w:r>
        <w:tab/>
        <w:t xml:space="preserve">il vescovo spagnolo Idacio scrive a A. per denunciare </w:t>
      </w:r>
      <w:r w:rsidRPr="00405A34">
        <w:rPr>
          <w:color w:val="3366FF"/>
        </w:rPr>
        <w:t>Priscilliano</w:t>
      </w:r>
      <w:r>
        <w:t xml:space="preserve">. </w:t>
      </w:r>
      <w:r>
        <w:tab/>
      </w:r>
      <w:r>
        <w:tab/>
      </w:r>
      <w:r>
        <w:tab/>
        <w:t>Graziano – convinto da A. – emana un rescritto di scomunica</w:t>
      </w:r>
    </w:p>
    <w:p w14:paraId="1B2057E6" w14:textId="77777777" w:rsidR="00420333" w:rsidRPr="004E6330" w:rsidRDefault="00420333">
      <w:r>
        <w:t>382</w:t>
      </w:r>
      <w:r>
        <w:tab/>
      </w:r>
      <w:r>
        <w:tab/>
      </w:r>
      <w:r w:rsidRPr="00405A34">
        <w:rPr>
          <w:color w:val="3366FF"/>
        </w:rPr>
        <w:t>Priscilliano</w:t>
      </w:r>
      <w:r w:rsidR="004E6330">
        <w:t xml:space="preserve"> arriva in Italia per difendersi: non viene ricevuto da </w:t>
      </w:r>
      <w:r w:rsidR="004E6330">
        <w:tab/>
      </w:r>
      <w:r w:rsidR="004E6330">
        <w:tab/>
      </w:r>
      <w:r w:rsidR="004E6330">
        <w:tab/>
        <w:t xml:space="preserve">Damaso a Roma né da A. a Milano ma trova ascolto nel </w:t>
      </w:r>
      <w:r w:rsidR="004E6330">
        <w:rPr>
          <w:i/>
        </w:rPr>
        <w:t xml:space="preserve">magister </w:t>
      </w:r>
      <w:r w:rsidR="004E6330">
        <w:rPr>
          <w:i/>
        </w:rPr>
        <w:tab/>
      </w:r>
      <w:r w:rsidR="004E6330">
        <w:rPr>
          <w:i/>
        </w:rPr>
        <w:tab/>
      </w:r>
      <w:r w:rsidR="004E6330">
        <w:rPr>
          <w:i/>
        </w:rPr>
        <w:tab/>
        <w:t>officiorum</w:t>
      </w:r>
      <w:r w:rsidR="004E6330">
        <w:t xml:space="preserve"> di Graziano che annulla il precedente decreto</w:t>
      </w:r>
    </w:p>
    <w:p w14:paraId="42D8E50D" w14:textId="77777777" w:rsidR="00420333" w:rsidRDefault="00420333">
      <w:r>
        <w:t>383</w:t>
      </w:r>
      <w:r>
        <w:tab/>
      </w:r>
      <w:r>
        <w:tab/>
        <w:t xml:space="preserve">Graziano viene assassinato. Gli succede </w:t>
      </w:r>
      <w:r w:rsidR="004E6330">
        <w:t xml:space="preserve">Magno </w:t>
      </w:r>
      <w:r>
        <w:t>Massimo</w:t>
      </w:r>
      <w:r w:rsidR="00405A34">
        <w:t xml:space="preserve">. A. si reca in </w:t>
      </w:r>
      <w:r w:rsidR="00405A34">
        <w:tab/>
      </w:r>
      <w:r w:rsidR="00405A34">
        <w:tab/>
        <w:t>legazione da Massimo per tutelare la posizione di Valentiniano II</w:t>
      </w:r>
    </w:p>
    <w:p w14:paraId="15D7FD0A" w14:textId="77777777" w:rsidR="00420333" w:rsidRDefault="00420333">
      <w:r>
        <w:t>384</w:t>
      </w:r>
      <w:r>
        <w:tab/>
      </w:r>
      <w:r>
        <w:tab/>
      </w:r>
      <w:r w:rsidR="00405A34">
        <w:t xml:space="preserve">II legazione di A. da Massimo per intercedere a favore di </w:t>
      </w:r>
      <w:r w:rsidR="00405A34" w:rsidRPr="00405A34">
        <w:rPr>
          <w:color w:val="3366FF"/>
        </w:rPr>
        <w:t>Priscilliano</w:t>
      </w:r>
      <w:r w:rsidR="00405A34">
        <w:t xml:space="preserve"> </w:t>
      </w:r>
      <w:r w:rsidR="00405A34">
        <w:tab/>
      </w:r>
      <w:r w:rsidR="00405A34">
        <w:tab/>
      </w:r>
      <w:r>
        <w:t>– disputa sull’ara della Vittoria con Simmaco oratore</w:t>
      </w:r>
    </w:p>
    <w:p w14:paraId="1A132FE4" w14:textId="77777777" w:rsidR="00405A34" w:rsidRDefault="00405A34">
      <w:r>
        <w:lastRenderedPageBreak/>
        <w:t>385</w:t>
      </w:r>
      <w:r>
        <w:tab/>
      </w:r>
      <w:r>
        <w:tab/>
        <w:t xml:space="preserve">Massimo, convinto da Itacio, fa arrestare, torturare e condannare a </w:t>
      </w:r>
      <w:r>
        <w:tab/>
      </w:r>
      <w:r>
        <w:tab/>
      </w:r>
      <w:r>
        <w:tab/>
        <w:t xml:space="preserve">morte </w:t>
      </w:r>
      <w:r w:rsidRPr="00405A34">
        <w:rPr>
          <w:color w:val="3366FF"/>
        </w:rPr>
        <w:t>Priscilliano</w:t>
      </w:r>
      <w:r>
        <w:t xml:space="preserve"> e i suoi più vicini seguaci</w:t>
      </w:r>
    </w:p>
    <w:p w14:paraId="6D210DB3" w14:textId="77777777" w:rsidR="004E6330" w:rsidRDefault="00420333">
      <w:r>
        <w:t>385/386</w:t>
      </w:r>
      <w:r>
        <w:tab/>
        <w:t xml:space="preserve">Valentiniano II e Giustina a Milano dispongono che una basilica sia </w:t>
      </w:r>
      <w:r>
        <w:tab/>
      </w:r>
      <w:r>
        <w:tab/>
      </w:r>
      <w:r>
        <w:tab/>
        <w:t>riservata al culto ariano</w:t>
      </w:r>
    </w:p>
    <w:p w14:paraId="28177DFF" w14:textId="77777777" w:rsidR="00420333" w:rsidRDefault="004E6330">
      <w:r>
        <w:t>387</w:t>
      </w:r>
      <w:r>
        <w:tab/>
      </w:r>
      <w:r>
        <w:tab/>
        <w:t xml:space="preserve">Massimo invade i territori di Valentiniano II provocando la reazione </w:t>
      </w:r>
      <w:r>
        <w:tab/>
      </w:r>
      <w:r>
        <w:tab/>
        <w:t xml:space="preserve">di Teodosio </w:t>
      </w:r>
    </w:p>
    <w:p w14:paraId="28495DC1" w14:textId="77777777" w:rsidR="00405A34" w:rsidRDefault="00405A34">
      <w:r>
        <w:t>388</w:t>
      </w:r>
      <w:r>
        <w:tab/>
      </w:r>
      <w:r>
        <w:tab/>
        <w:t>episodio di Callinico</w:t>
      </w:r>
    </w:p>
    <w:p w14:paraId="219E7ED8" w14:textId="77777777" w:rsidR="00405A34" w:rsidRDefault="00405A34">
      <w:r>
        <w:t>390</w:t>
      </w:r>
      <w:r>
        <w:tab/>
      </w:r>
      <w:r>
        <w:tab/>
        <w:t>massacro di Tessalonica</w:t>
      </w:r>
    </w:p>
    <w:p w14:paraId="5874F41E" w14:textId="77777777" w:rsidR="004E6330" w:rsidRDefault="004E6330">
      <w:r>
        <w:t>396</w:t>
      </w:r>
      <w:r>
        <w:tab/>
      </w:r>
      <w:r>
        <w:tab/>
        <w:t xml:space="preserve">A. prosegue il suo riavvicinamento </w:t>
      </w:r>
      <w:r w:rsidR="00405A34">
        <w:t>ai priscilianisti</w:t>
      </w:r>
    </w:p>
    <w:p w14:paraId="19C5FFF6" w14:textId="77777777" w:rsidR="00420333" w:rsidRDefault="00420333">
      <w:r>
        <w:t>388</w:t>
      </w:r>
      <w:r>
        <w:tab/>
      </w:r>
      <w:r>
        <w:tab/>
        <w:t xml:space="preserve">Teodosio elimina Massimo. Rimette sul trono Valentiniano II ma ne </w:t>
      </w:r>
      <w:r>
        <w:tab/>
      </w:r>
      <w:r>
        <w:tab/>
        <w:t>assume il controllo. Unificazione religiosa dell’impero</w:t>
      </w:r>
    </w:p>
    <w:p w14:paraId="5BF94AC5" w14:textId="77777777" w:rsidR="004E6330" w:rsidRDefault="004E6330"/>
    <w:p w14:paraId="05B64F92" w14:textId="77777777" w:rsidR="004E6330" w:rsidRDefault="004E6330"/>
    <w:p w14:paraId="3E174C03" w14:textId="77777777" w:rsidR="004E6330" w:rsidRPr="00420333" w:rsidRDefault="004E6330">
      <w:r>
        <w:t>397 (4 aprile)</w:t>
      </w:r>
      <w:r>
        <w:tab/>
        <w:t>morte di A.</w:t>
      </w:r>
    </w:p>
    <w:sectPr w:rsidR="004E6330" w:rsidRPr="00420333" w:rsidSect="00406885">
      <w:pgSz w:w="11900" w:h="16840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8"/>
    <w:rsid w:val="00025E86"/>
    <w:rsid w:val="000479B7"/>
    <w:rsid w:val="001D56A4"/>
    <w:rsid w:val="00405A34"/>
    <w:rsid w:val="00406885"/>
    <w:rsid w:val="00420333"/>
    <w:rsid w:val="004E6330"/>
    <w:rsid w:val="00673880"/>
    <w:rsid w:val="006C79F0"/>
    <w:rsid w:val="00AB0A68"/>
    <w:rsid w:val="00AC30E9"/>
    <w:rsid w:val="00B763B2"/>
    <w:rsid w:val="00D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E4F8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kern w:val="28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Pidipagina"/>
    <w:link w:val="TestonotaapidipaginaCarattere"/>
    <w:autoRedefine/>
    <w:uiPriority w:val="99"/>
    <w:unhideWhenUsed/>
    <w:rsid w:val="00B763B2"/>
    <w:pPr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763B2"/>
    <w:rPr>
      <w:sz w:val="20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76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B763B2"/>
    <w:rPr>
      <w:lang w:val="it-IT"/>
    </w:rPr>
  </w:style>
  <w:style w:type="character" w:styleId="Rimandonotaapidipagina">
    <w:name w:val="footnote reference"/>
    <w:basedOn w:val="Caratterepredefinitoparagrafo"/>
    <w:uiPriority w:val="99"/>
    <w:unhideWhenUsed/>
    <w:rsid w:val="00B763B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9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C79F0"/>
    <w:rPr>
      <w:rFonts w:ascii="Lucida Grande" w:hAnsi="Lucida Grande" w:cs="Lucida Grande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kern w:val="28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Pidipagina"/>
    <w:link w:val="TestonotaapidipaginaCarattere"/>
    <w:autoRedefine/>
    <w:uiPriority w:val="99"/>
    <w:unhideWhenUsed/>
    <w:rsid w:val="00B763B2"/>
    <w:pPr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763B2"/>
    <w:rPr>
      <w:sz w:val="20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76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B763B2"/>
    <w:rPr>
      <w:lang w:val="it-IT"/>
    </w:rPr>
  </w:style>
  <w:style w:type="character" w:styleId="Rimandonotaapidipagina">
    <w:name w:val="footnote reference"/>
    <w:basedOn w:val="Caratterepredefinitoparagrafo"/>
    <w:uiPriority w:val="99"/>
    <w:unhideWhenUsed/>
    <w:rsid w:val="00B763B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9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C79F0"/>
    <w:rPr>
      <w:rFonts w:ascii="Lucida Grande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Macintosh Word</Application>
  <DocSecurity>0</DocSecurity>
  <Lines>12</Lines>
  <Paragraphs>3</Paragraphs>
  <ScaleCrop>false</ScaleCrop>
  <Company>ange180194SW1401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Loschiavo</dc:creator>
  <cp:keywords/>
  <dc:description/>
  <cp:lastModifiedBy>Luca Loschiavo</cp:lastModifiedBy>
  <cp:revision>2</cp:revision>
  <dcterms:created xsi:type="dcterms:W3CDTF">2021-04-16T14:10:00Z</dcterms:created>
  <dcterms:modified xsi:type="dcterms:W3CDTF">2021-04-16T14:10:00Z</dcterms:modified>
</cp:coreProperties>
</file>