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b/>
          <w:sz w:val="24"/>
        </w:rPr>
        <w:t xml:space="preserve">Lettera ai fedeli </w:t>
      </w:r>
      <w:r>
        <w:rPr>
          <w:b/>
          <w:sz w:val="24"/>
        </w:rPr>
        <w:t xml:space="preserve"> </w:t>
      </w:r>
      <w:r w:rsidRPr="00A871FC">
        <w:rPr>
          <w:sz w:val="24"/>
        </w:rPr>
        <w:t>[di Innocenzo III]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 Innocenzo vescovo, s</w:t>
      </w:r>
      <w:bookmarkStart w:id="0" w:name="_GoBack"/>
      <w:bookmarkEnd w:id="0"/>
      <w:r w:rsidRPr="00A871FC">
        <w:rPr>
          <w:sz w:val="24"/>
        </w:rPr>
        <w:t xml:space="preserve">ervo dei servi di dio, a tutti i fedeli di Cristo che leggeranno questa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lettera, salute ed apostolica benedizione.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Sebbene il nostro carissimo figlio in Cristo, Giovanni, illustre re degli inglesi, avesse offeso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gravemente Dio e la Chiesa, per cui noi lo scomunicammo e ponemmo il suo regno sotto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interdetto ecclesiastico, tuttavia, per misericordiosa ispirazione di Colui che desidera non la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morte del peccatore ma che egli si corregga e viva, il re ritornò finalmente alla ragione e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umilmente fece tale completa ammenda a Dio ed alla Chiesa che non soltanto risarcì i danni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arrecati e restituì le proprietà di cui si era ingiustamente appropriato, ma conferì anche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piena libertà alla Chiesa inglese. Egli inoltre cedette il regno di Inghilterra e di Irlanda a san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Pietro ed alla Chiesa romana, e lo ricevette di nuovo da noi come feudo dietro pagamento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annuo di mille marchi, dopo averci prestato giuramento di fedeltà (…). E desiderando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riuscire ancora più gradito a Dio onnipotente, egli prese il segno della croce vivificante, con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l’intenzione di andare a portare soccorso in Terrasanta, progetto per il quale si stava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splendidamente preparando.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Ma il nemico del genere umano (intendi: Satana) che sempre ha odiato le buone azioni, con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le sue astute arti ha spinto contro di lui i baroni d’ Inghilterra (…).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Nelle nostre lettere, e similmente per mezzo dell’arcivescovo e dei vescovi, abbiamo chiesto,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consigliato ed ingiunto al re, se sperava la remissione dei peccati, di trattare questi magnati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nobili benignamente e di ascoltare con clemenza le loro giuste petizioni, sì che anche loro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potessero con gioia riconoscere come il re fosse per grazia divina mutato in meglio, e che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>perciò essi dovessero servire lui prontamente e lealmente(…).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Il re vedendosi però privo di ogni consiglio ed aiuto, non ha osato rifiutare ciò che i baroni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avevano osato chiedere. E così, per violenza e paura che possono turbare il più coraggioso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degli uomini, egli è stato costretto ad accettare un accordo che non è soltanto vergognoso e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turpe ma anche illecito ed iniquo (…). Noi ci rifiutiamo di ignorare tanta malvagia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presunzione, perché la Sede apostolica ne uscirebbe disonorata, i diritti regi dispersi, la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nazione inglese coperta di vergogna e l’intero progetto di crociata messo in pericolo. E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poiché questo pericolo sarebbe imminente se le concessioni, estorte in tal maniera ad un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grande principe che ha preso la croce, non fossero cancellate dall’autorità nostra anche se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egli stesso dovesse proferire che esse siano mantenute, in nome di Dio onnipotente, Padre,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Figlio e Spirito santo, e per l’autorità dei suoi beati apostoli Pietro e Paolo e per autorità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nostra, agendo per consiglio generale dei nostri confratelli, noi fermamente rigettiamo e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condanniamo questo accordo, e sotto minaccia di scomunica ordiniamo che il re non osi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osservarlo e che i baroni e i loro complici non richiedano che sia osservato: noi dichiariamo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nulla la carta, con tutti gli impegni che contiene, e priva di validità per sempre.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Anagni, 27 agosto, nel diciottesimo anno del nostro pontificato. </w:t>
      </w:r>
    </w:p>
    <w:p w:rsidR="00A871FC" w:rsidRPr="00A871FC" w:rsidRDefault="00A871FC" w:rsidP="00A871FC">
      <w:pPr>
        <w:spacing w:after="0" w:line="240" w:lineRule="auto"/>
        <w:rPr>
          <w:sz w:val="24"/>
        </w:rPr>
      </w:pPr>
    </w:p>
    <w:p w:rsidR="00A871FC" w:rsidRPr="00A871FC" w:rsidRDefault="00A871FC" w:rsidP="00A871FC">
      <w:pPr>
        <w:spacing w:after="0" w:line="240" w:lineRule="auto"/>
        <w:rPr>
          <w:sz w:val="24"/>
        </w:rPr>
      </w:pPr>
      <w:r w:rsidRPr="00A871FC">
        <w:rPr>
          <w:sz w:val="24"/>
        </w:rPr>
        <w:t xml:space="preserve">Adattamento da Giosuè </w:t>
      </w:r>
      <w:proofErr w:type="spellStart"/>
      <w:r w:rsidRPr="00A871FC">
        <w:rPr>
          <w:sz w:val="24"/>
        </w:rPr>
        <w:t>Musca</w:t>
      </w:r>
      <w:proofErr w:type="spellEnd"/>
      <w:r w:rsidRPr="00A871FC">
        <w:rPr>
          <w:sz w:val="24"/>
        </w:rPr>
        <w:t xml:space="preserve">, La nascita del parlamento nell’Inghilterra feudale, 1994, </w:t>
      </w:r>
      <w:proofErr w:type="spellStart"/>
      <w:r w:rsidRPr="00A871FC">
        <w:rPr>
          <w:sz w:val="24"/>
        </w:rPr>
        <w:t>pp</w:t>
      </w:r>
      <w:proofErr w:type="spellEnd"/>
      <w:r w:rsidRPr="00A871FC">
        <w:rPr>
          <w:sz w:val="24"/>
        </w:rPr>
        <w:t xml:space="preserve"> 89-90. </w:t>
      </w:r>
      <w:r w:rsidRPr="00A871FC">
        <w:rPr>
          <w:sz w:val="24"/>
        </w:rPr>
        <w:cr/>
      </w:r>
    </w:p>
    <w:p w:rsidR="00F711DA" w:rsidRPr="00A871FC" w:rsidRDefault="00F711DA"/>
    <w:sectPr w:rsidR="00F711DA" w:rsidRPr="00A87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C"/>
    <w:rsid w:val="00007D47"/>
    <w:rsid w:val="00A371D6"/>
    <w:rsid w:val="00A871FC"/>
    <w:rsid w:val="00EC2FF0"/>
    <w:rsid w:val="00F05180"/>
    <w:rsid w:val="00F301FB"/>
    <w:rsid w:val="00F514E6"/>
    <w:rsid w:val="00F7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1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1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2015-03-12T09:04:00Z</cp:lastPrinted>
  <dcterms:created xsi:type="dcterms:W3CDTF">2015-03-12T09:01:00Z</dcterms:created>
  <dcterms:modified xsi:type="dcterms:W3CDTF">2015-03-12T09:10:00Z</dcterms:modified>
</cp:coreProperties>
</file>