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6A335" w14:textId="77777777" w:rsidR="00C368FF" w:rsidRDefault="00C368FF" w:rsidP="006742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A6AA3">
        <w:rPr>
          <w:rFonts w:ascii="Times New Roman" w:hAnsi="Times New Roman"/>
          <w:b/>
          <w:sz w:val="24"/>
          <w:szCs w:val="24"/>
        </w:rPr>
        <w:t>European</w:t>
      </w:r>
      <w:proofErr w:type="spellEnd"/>
      <w:r w:rsidRPr="007A6A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A6AA3">
        <w:rPr>
          <w:rFonts w:ascii="Times New Roman" w:hAnsi="Times New Roman"/>
          <w:b/>
          <w:sz w:val="24"/>
          <w:szCs w:val="24"/>
        </w:rPr>
        <w:t>Communities</w:t>
      </w:r>
      <w:proofErr w:type="spellEnd"/>
      <w:r w:rsidRPr="007A6A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A6AA3">
        <w:rPr>
          <w:rFonts w:ascii="Times New Roman" w:hAnsi="Times New Roman"/>
          <w:b/>
          <w:sz w:val="24"/>
          <w:szCs w:val="24"/>
        </w:rPr>
        <w:t>Act</w:t>
      </w:r>
      <w:proofErr w:type="spellEnd"/>
      <w:r w:rsidRPr="007A6AA3">
        <w:rPr>
          <w:rFonts w:ascii="Times New Roman" w:hAnsi="Times New Roman"/>
          <w:b/>
          <w:sz w:val="24"/>
          <w:szCs w:val="24"/>
        </w:rPr>
        <w:t xml:space="preserve"> (1972)</w:t>
      </w:r>
    </w:p>
    <w:p w14:paraId="4D1351FB" w14:textId="77777777" w:rsidR="00BB50E8" w:rsidRPr="007A6AA3" w:rsidRDefault="00BB50E8" w:rsidP="006742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5FDCDB" w14:textId="23C26C72" w:rsidR="00C368FF" w:rsidRDefault="00C368FF" w:rsidP="006742B0">
      <w:pPr>
        <w:spacing w:after="0" w:line="240" w:lineRule="auto"/>
        <w:jc w:val="center"/>
        <w:rPr>
          <w:rFonts w:ascii="Times New Roman" w:hAnsi="Times New Roman"/>
          <w:smallCaps/>
          <w:sz w:val="28"/>
          <w:szCs w:val="28"/>
        </w:rPr>
      </w:pPr>
      <w:r w:rsidRPr="007A6AA3">
        <w:rPr>
          <w:rFonts w:ascii="Times New Roman" w:hAnsi="Times New Roman"/>
          <w:smallCaps/>
          <w:sz w:val="24"/>
          <w:szCs w:val="24"/>
        </w:rPr>
        <w:t>A</w:t>
      </w:r>
      <w:r w:rsidR="00891914" w:rsidRPr="007A6AA3">
        <w:rPr>
          <w:rFonts w:ascii="Times New Roman" w:hAnsi="Times New Roman"/>
          <w:smallCaps/>
          <w:sz w:val="24"/>
          <w:szCs w:val="24"/>
        </w:rPr>
        <w:t>tto che dispone</w:t>
      </w:r>
      <w:r w:rsidRPr="007A6AA3">
        <w:rPr>
          <w:rFonts w:ascii="Times New Roman" w:hAnsi="Times New Roman"/>
          <w:smallCaps/>
          <w:sz w:val="24"/>
          <w:szCs w:val="24"/>
        </w:rPr>
        <w:t xml:space="preserve"> </w:t>
      </w:r>
      <w:r w:rsidR="003E2C14">
        <w:rPr>
          <w:rFonts w:ascii="Times New Roman" w:hAnsi="Times New Roman"/>
          <w:smallCaps/>
          <w:sz w:val="24"/>
          <w:szCs w:val="24"/>
        </w:rPr>
        <w:t>in merito all’allargamento delle Comunità europee</w:t>
      </w:r>
      <w:r w:rsidRPr="007A6AA3">
        <w:rPr>
          <w:rFonts w:ascii="Times New Roman" w:hAnsi="Times New Roman"/>
          <w:smallCaps/>
          <w:sz w:val="24"/>
          <w:szCs w:val="24"/>
        </w:rPr>
        <w:t xml:space="preserve"> </w:t>
      </w:r>
      <w:r w:rsidR="00891914" w:rsidRPr="007A6AA3">
        <w:rPr>
          <w:rFonts w:ascii="Times New Roman" w:hAnsi="Times New Roman"/>
          <w:smallCaps/>
          <w:sz w:val="24"/>
          <w:szCs w:val="24"/>
        </w:rPr>
        <w:t>per l’inclusione</w:t>
      </w:r>
      <w:r w:rsidRPr="007A6AA3">
        <w:rPr>
          <w:rFonts w:ascii="Times New Roman" w:hAnsi="Times New Roman"/>
          <w:smallCaps/>
          <w:sz w:val="24"/>
          <w:szCs w:val="24"/>
        </w:rPr>
        <w:t xml:space="preserve"> del Regno Unito, insieme (per taluni </w:t>
      </w:r>
      <w:r w:rsidR="00891914" w:rsidRPr="007A6AA3">
        <w:rPr>
          <w:rFonts w:ascii="Times New Roman" w:hAnsi="Times New Roman"/>
          <w:smallCaps/>
          <w:sz w:val="24"/>
          <w:szCs w:val="24"/>
        </w:rPr>
        <w:t>fini</w:t>
      </w:r>
      <w:r w:rsidRPr="007A6AA3">
        <w:rPr>
          <w:rFonts w:ascii="Times New Roman" w:hAnsi="Times New Roman"/>
          <w:smallCaps/>
          <w:sz w:val="24"/>
          <w:szCs w:val="24"/>
        </w:rPr>
        <w:t xml:space="preserve">) alle Isole </w:t>
      </w:r>
      <w:proofErr w:type="gramStart"/>
      <w:r w:rsidRPr="007A6AA3">
        <w:rPr>
          <w:rFonts w:ascii="Times New Roman" w:hAnsi="Times New Roman"/>
          <w:smallCaps/>
          <w:sz w:val="24"/>
          <w:szCs w:val="24"/>
        </w:rPr>
        <w:t>del</w:t>
      </w:r>
      <w:proofErr w:type="gramEnd"/>
      <w:r w:rsidRPr="007A6AA3">
        <w:rPr>
          <w:rFonts w:ascii="Times New Roman" w:hAnsi="Times New Roman"/>
          <w:smallCaps/>
          <w:sz w:val="24"/>
          <w:szCs w:val="24"/>
        </w:rPr>
        <w:t xml:space="preserve"> Canale, all’Isola di Man e a Gibilterra</w:t>
      </w:r>
      <w:r w:rsidRPr="007A6AA3">
        <w:rPr>
          <w:rFonts w:ascii="Times New Roman" w:hAnsi="Times New Roman"/>
          <w:smallCaps/>
          <w:sz w:val="28"/>
          <w:szCs w:val="28"/>
        </w:rPr>
        <w:t>.</w:t>
      </w:r>
    </w:p>
    <w:p w14:paraId="2E27EF47" w14:textId="77777777" w:rsidR="00BB50E8" w:rsidRPr="007A6AA3" w:rsidRDefault="00BB50E8" w:rsidP="006742B0">
      <w:pPr>
        <w:spacing w:after="0" w:line="240" w:lineRule="auto"/>
        <w:jc w:val="center"/>
        <w:rPr>
          <w:rFonts w:ascii="Times New Roman" w:hAnsi="Times New Roman"/>
          <w:smallCaps/>
          <w:sz w:val="28"/>
          <w:szCs w:val="28"/>
        </w:rPr>
      </w:pPr>
    </w:p>
    <w:p w14:paraId="74C70A35" w14:textId="77777777" w:rsidR="003E2C14" w:rsidRDefault="00C368FF" w:rsidP="00A969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5125">
        <w:rPr>
          <w:rFonts w:ascii="Times New Roman" w:hAnsi="Times New Roman"/>
          <w:sz w:val="24"/>
          <w:szCs w:val="24"/>
        </w:rPr>
        <w:t xml:space="preserve">PARTE I </w:t>
      </w:r>
    </w:p>
    <w:p w14:paraId="6BA884AA" w14:textId="12DF8752" w:rsidR="00C368FF" w:rsidRPr="000F5125" w:rsidRDefault="00C368FF" w:rsidP="00A969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5125">
        <w:rPr>
          <w:rFonts w:ascii="Times New Roman" w:hAnsi="Times New Roman"/>
          <w:sz w:val="24"/>
          <w:szCs w:val="24"/>
        </w:rPr>
        <w:t>DISPOSIZIONI GENERALI</w:t>
      </w:r>
    </w:p>
    <w:p w14:paraId="2BB59CA8" w14:textId="77777777" w:rsidR="00BB50E8" w:rsidRPr="007A6AA3" w:rsidRDefault="00BB50E8" w:rsidP="00674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F6560F" w14:textId="77777777" w:rsidR="00C368FF" w:rsidRDefault="00C368FF" w:rsidP="006742B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B50E8">
        <w:rPr>
          <w:rFonts w:ascii="Times New Roman" w:hAnsi="Times New Roman"/>
          <w:sz w:val="16"/>
          <w:szCs w:val="16"/>
        </w:rPr>
        <w:t>(omissis)</w:t>
      </w:r>
    </w:p>
    <w:p w14:paraId="54CEFD90" w14:textId="77777777" w:rsidR="0067320A" w:rsidRPr="00BB50E8" w:rsidRDefault="0067320A" w:rsidP="006742B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750514C" w14:textId="6FD3CAA4" w:rsidR="00C368FF" w:rsidRPr="007A6AA3" w:rsidRDefault="003E2C14" w:rsidP="006742B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2. Attuazione generale dei Trattati</w:t>
      </w:r>
      <w:r w:rsidR="00C368FF" w:rsidRPr="007A6AA3">
        <w:rPr>
          <w:rFonts w:ascii="Times New Roman" w:hAnsi="Times New Roman"/>
          <w:b/>
          <w:sz w:val="16"/>
          <w:szCs w:val="16"/>
        </w:rPr>
        <w:t xml:space="preserve">. </w:t>
      </w:r>
    </w:p>
    <w:p w14:paraId="109408E5" w14:textId="2E85E59B" w:rsidR="00623A54" w:rsidRDefault="00623A54" w:rsidP="006742B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</w:t>
      </w:r>
      <w:r w:rsidR="00463276">
        <w:rPr>
          <w:rFonts w:ascii="Times New Roman" w:hAnsi="Times New Roman"/>
          <w:sz w:val="16"/>
          <w:szCs w:val="16"/>
        </w:rPr>
        <w:t>.</w:t>
      </w:r>
      <w:r w:rsidR="00C368FF" w:rsidRPr="007A6AA3">
        <w:rPr>
          <w:rFonts w:ascii="Times New Roman" w:hAnsi="Times New Roman"/>
          <w:sz w:val="16"/>
          <w:szCs w:val="16"/>
        </w:rPr>
        <w:t xml:space="preserve"> Tutti quei diritti, poteri, responsabilità, obblighi e restrizioni di volta in volta istituiti o derivanti dai Trattati, e tutti quegli adempimenti e procedure di volta in volta istituiti o derivanti dai Trattati, </w:t>
      </w:r>
      <w:proofErr w:type="gramStart"/>
      <w:r w:rsidR="00C368FF" w:rsidRPr="007A6AA3">
        <w:rPr>
          <w:rFonts w:ascii="Times New Roman" w:hAnsi="Times New Roman"/>
          <w:sz w:val="16"/>
          <w:szCs w:val="16"/>
        </w:rPr>
        <w:t>in quanto</w:t>
      </w:r>
      <w:proofErr w:type="gramEnd"/>
      <w:r w:rsidR="00C368FF" w:rsidRPr="007A6AA3">
        <w:rPr>
          <w:rFonts w:ascii="Times New Roman" w:hAnsi="Times New Roman"/>
          <w:sz w:val="16"/>
          <w:szCs w:val="16"/>
        </w:rPr>
        <w:t xml:space="preserve"> senza ulteriori provvedimenti possano assumere efficacia di legge e essere applicati nel Regno Uni</w:t>
      </w:r>
      <w:r w:rsidR="00891914" w:rsidRPr="007A6AA3">
        <w:rPr>
          <w:rFonts w:ascii="Times New Roman" w:hAnsi="Times New Roman"/>
          <w:sz w:val="16"/>
          <w:szCs w:val="16"/>
        </w:rPr>
        <w:t>to, devono essere riconosciuti come validi, ed e</w:t>
      </w:r>
      <w:r w:rsidR="00C368FF" w:rsidRPr="007A6AA3">
        <w:rPr>
          <w:rFonts w:ascii="Times New Roman" w:hAnsi="Times New Roman"/>
          <w:sz w:val="16"/>
          <w:szCs w:val="16"/>
        </w:rPr>
        <w:t>ssere</w:t>
      </w:r>
      <w:r w:rsidR="00891914" w:rsidRPr="007A6AA3">
        <w:rPr>
          <w:rFonts w:ascii="Times New Roman" w:hAnsi="Times New Roman"/>
          <w:sz w:val="16"/>
          <w:szCs w:val="16"/>
        </w:rPr>
        <w:t xml:space="preserve"> a</w:t>
      </w:r>
      <w:r w:rsidR="00C368FF" w:rsidRPr="007A6AA3">
        <w:rPr>
          <w:rFonts w:ascii="Times New Roman" w:hAnsi="Times New Roman"/>
          <w:sz w:val="16"/>
          <w:szCs w:val="16"/>
        </w:rPr>
        <w:t>pplicati</w:t>
      </w:r>
      <w:r w:rsidR="00891914" w:rsidRPr="007A6AA3">
        <w:rPr>
          <w:rFonts w:ascii="Times New Roman" w:hAnsi="Times New Roman"/>
          <w:sz w:val="16"/>
          <w:szCs w:val="16"/>
        </w:rPr>
        <w:t xml:space="preserve">, </w:t>
      </w:r>
      <w:r w:rsidR="00C368FF" w:rsidRPr="007A6AA3">
        <w:rPr>
          <w:rFonts w:ascii="Times New Roman" w:hAnsi="Times New Roman"/>
          <w:sz w:val="16"/>
          <w:szCs w:val="16"/>
        </w:rPr>
        <w:t>riconosciuti</w:t>
      </w:r>
      <w:r w:rsidR="00FB7FDD" w:rsidRPr="007A6AA3">
        <w:rPr>
          <w:rFonts w:ascii="Times New Roman" w:hAnsi="Times New Roman"/>
          <w:sz w:val="16"/>
          <w:szCs w:val="16"/>
        </w:rPr>
        <w:t xml:space="preserve"> e seguiti conformemente</w:t>
      </w:r>
      <w:r w:rsidR="00891914" w:rsidRPr="007A6AA3">
        <w:rPr>
          <w:rFonts w:ascii="Times New Roman" w:hAnsi="Times New Roman"/>
          <w:sz w:val="16"/>
          <w:szCs w:val="16"/>
        </w:rPr>
        <w:t>;</w:t>
      </w:r>
      <w:r w:rsidR="00C368FF" w:rsidRPr="007A6AA3">
        <w:rPr>
          <w:rFonts w:ascii="Times New Roman" w:hAnsi="Times New Roman"/>
          <w:sz w:val="16"/>
          <w:szCs w:val="16"/>
        </w:rPr>
        <w:t xml:space="preserve"> l’espressione [“diritto comunitario applicato”] ed espressioni simili devono essere lette  in riferimento al presente sotto</w:t>
      </w:r>
      <w:r w:rsidR="00891914" w:rsidRPr="007A6AA3">
        <w:rPr>
          <w:rFonts w:ascii="Times New Roman" w:hAnsi="Times New Roman"/>
          <w:sz w:val="16"/>
          <w:szCs w:val="16"/>
        </w:rPr>
        <w:t>-</w:t>
      </w:r>
      <w:r w:rsidR="00C368FF" w:rsidRPr="007A6AA3">
        <w:rPr>
          <w:rFonts w:ascii="Times New Roman" w:hAnsi="Times New Roman"/>
          <w:sz w:val="16"/>
          <w:szCs w:val="16"/>
        </w:rPr>
        <w:t>paragrafo.</w:t>
      </w:r>
    </w:p>
    <w:p w14:paraId="4CF4C1A8" w14:textId="61C63350" w:rsidR="007A6AA3" w:rsidRDefault="00623A54" w:rsidP="006742B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</w:t>
      </w:r>
      <w:r w:rsidR="00463276">
        <w:rPr>
          <w:rFonts w:ascii="Times New Roman" w:hAnsi="Times New Roman"/>
          <w:sz w:val="16"/>
          <w:szCs w:val="16"/>
        </w:rPr>
        <w:t>.</w:t>
      </w:r>
      <w:r w:rsidR="00C368FF" w:rsidRPr="007A6AA3">
        <w:rPr>
          <w:rFonts w:ascii="Times New Roman" w:hAnsi="Times New Roman"/>
          <w:sz w:val="16"/>
          <w:szCs w:val="16"/>
        </w:rPr>
        <w:t xml:space="preserve"> Con riferimento all’allegato</w:t>
      </w:r>
      <w:r w:rsidR="00C368FF" w:rsidRPr="007A6AA3">
        <w:rPr>
          <w:rFonts w:ascii="Times New Roman" w:hAnsi="Times New Roman"/>
          <w:i/>
          <w:sz w:val="16"/>
          <w:szCs w:val="16"/>
        </w:rPr>
        <w:t xml:space="preserve"> </w:t>
      </w:r>
      <w:proofErr w:type="gramStart"/>
      <w:r w:rsidR="00C368FF" w:rsidRPr="007A6AA3">
        <w:rPr>
          <w:rFonts w:ascii="Times New Roman" w:hAnsi="Times New Roman"/>
          <w:sz w:val="16"/>
          <w:szCs w:val="16"/>
        </w:rPr>
        <w:t>2</w:t>
      </w:r>
      <w:proofErr w:type="gramEnd"/>
      <w:r w:rsidR="00C368FF" w:rsidRPr="007A6AA3">
        <w:rPr>
          <w:rFonts w:ascii="Times New Roman" w:hAnsi="Times New Roman"/>
          <w:sz w:val="16"/>
          <w:szCs w:val="16"/>
        </w:rPr>
        <w:t xml:space="preserve"> di quest’atto, in qualsiasi momento successivo alla sua approvazione, Sua Maestà con </w:t>
      </w:r>
      <w:r w:rsidR="00C368FF" w:rsidRPr="007A6AA3">
        <w:rPr>
          <w:rFonts w:ascii="Times New Roman" w:hAnsi="Times New Roman"/>
          <w:i/>
          <w:sz w:val="16"/>
          <w:szCs w:val="16"/>
        </w:rPr>
        <w:t xml:space="preserve">Order in </w:t>
      </w:r>
      <w:proofErr w:type="spellStart"/>
      <w:r w:rsidR="00C368FF" w:rsidRPr="007A6AA3">
        <w:rPr>
          <w:rFonts w:ascii="Times New Roman" w:hAnsi="Times New Roman"/>
          <w:i/>
          <w:sz w:val="16"/>
          <w:szCs w:val="16"/>
        </w:rPr>
        <w:t>Council</w:t>
      </w:r>
      <w:proofErr w:type="spellEnd"/>
      <w:r w:rsidR="00C368FF" w:rsidRPr="007A6AA3">
        <w:rPr>
          <w:rFonts w:ascii="Times New Roman" w:hAnsi="Times New Roman"/>
          <w:sz w:val="16"/>
          <w:szCs w:val="16"/>
        </w:rPr>
        <w:t>, e ogni ministro designato o dipartimento [mediante ordine, regole, regolamenti o schema], può disporre</w:t>
      </w:r>
      <w:r w:rsidR="007A6AA3">
        <w:rPr>
          <w:rFonts w:ascii="Times New Roman" w:hAnsi="Times New Roman"/>
          <w:sz w:val="16"/>
          <w:szCs w:val="16"/>
        </w:rPr>
        <w:t xml:space="preserve"> </w:t>
      </w:r>
    </w:p>
    <w:p w14:paraId="21E46919" w14:textId="64B6181B" w:rsidR="007A6AA3" w:rsidRDefault="00C368FF" w:rsidP="006742B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7A6AA3">
        <w:rPr>
          <w:rFonts w:ascii="Times New Roman" w:hAnsi="Times New Roman"/>
          <w:sz w:val="16"/>
          <w:szCs w:val="16"/>
        </w:rPr>
        <w:t>(a</w:t>
      </w:r>
      <w:proofErr w:type="gramEnd"/>
      <w:r w:rsidRPr="007A6AA3">
        <w:rPr>
          <w:rFonts w:ascii="Times New Roman" w:hAnsi="Times New Roman"/>
          <w:sz w:val="16"/>
          <w:szCs w:val="16"/>
        </w:rPr>
        <w:t>) con il fine di ottemperare a qualunque [obbligo comunitario] del Regno Unito, o di consentire che qualsiasi obbligo sia adempiuto, o di autorizzare che sia esercitato qualsiasi diritto goduto o da godere da parte del Regno Unito in virtù del Trattato.</w:t>
      </w:r>
    </w:p>
    <w:p w14:paraId="6809EA76" w14:textId="52A0AF16" w:rsidR="00C368FF" w:rsidRPr="007A6AA3" w:rsidRDefault="00C368FF" w:rsidP="006742B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7A6AA3">
        <w:rPr>
          <w:rFonts w:ascii="Times New Roman" w:hAnsi="Times New Roman"/>
          <w:sz w:val="16"/>
          <w:szCs w:val="16"/>
        </w:rPr>
        <w:t>(b</w:t>
      </w:r>
      <w:proofErr w:type="gramEnd"/>
      <w:r w:rsidRPr="007A6AA3">
        <w:rPr>
          <w:rFonts w:ascii="Times New Roman" w:hAnsi="Times New Roman"/>
          <w:sz w:val="16"/>
          <w:szCs w:val="16"/>
        </w:rPr>
        <w:t>) con il fine di occuparsi di materie che derivano da tali diritti e obblighi o attengono ad essi, ovvero di stabilire l’entrata in vigore o l’applicazione del paragrafo (1) precedente;</w:t>
      </w:r>
    </w:p>
    <w:p w14:paraId="5F749DE3" w14:textId="77777777" w:rsidR="00C368FF" w:rsidRPr="007A6AA3" w:rsidRDefault="00C368FF" w:rsidP="006742B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gramStart"/>
      <w:r w:rsidRPr="007A6AA3">
        <w:rPr>
          <w:rFonts w:ascii="Times New Roman" w:hAnsi="Times New Roman"/>
          <w:sz w:val="16"/>
          <w:szCs w:val="16"/>
        </w:rPr>
        <w:t>e</w:t>
      </w:r>
      <w:proofErr w:type="gramEnd"/>
      <w:r w:rsidRPr="007A6AA3">
        <w:rPr>
          <w:rFonts w:ascii="Times New Roman" w:hAnsi="Times New Roman"/>
          <w:sz w:val="16"/>
          <w:szCs w:val="16"/>
        </w:rPr>
        <w:t xml:space="preserve"> nell’esercizio di un potere o obbligo derivante dalla legge, incluso ogni potere di adottare direttive o di provvedere tramite ordini, regole, regolamenti o altri atti normativi secondari, colui al quale compete il potere o l’obbligo deve aver riguardo [agli obiettivi dell’Unione europea] e a ogni obbligo o diritto </w:t>
      </w:r>
      <w:proofErr w:type="gramStart"/>
      <w:r w:rsidRPr="007A6AA3">
        <w:rPr>
          <w:rFonts w:ascii="Times New Roman" w:hAnsi="Times New Roman"/>
          <w:sz w:val="16"/>
          <w:szCs w:val="16"/>
        </w:rPr>
        <w:t>del</w:t>
      </w:r>
      <w:proofErr w:type="gramEnd"/>
      <w:r w:rsidRPr="007A6AA3">
        <w:rPr>
          <w:rFonts w:ascii="Times New Roman" w:hAnsi="Times New Roman"/>
          <w:sz w:val="16"/>
          <w:szCs w:val="16"/>
        </w:rPr>
        <w:t xml:space="preserve"> tipo cui si è fatto riferimento sopra.</w:t>
      </w:r>
    </w:p>
    <w:p w14:paraId="17D9F252" w14:textId="26A25089" w:rsidR="00C368FF" w:rsidRDefault="00C368FF" w:rsidP="006742B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A6AA3">
        <w:rPr>
          <w:rFonts w:ascii="Times New Roman" w:hAnsi="Times New Roman"/>
          <w:sz w:val="16"/>
          <w:szCs w:val="16"/>
        </w:rPr>
        <w:t xml:space="preserve">In questo paragrafo “Ministro o dipartimento incaricato” indica quel Ministro della Corona o quel dipartimento del governo al quale può eventualmente essere attribuita una competenza da un </w:t>
      </w:r>
      <w:r w:rsidRPr="007A6AA3">
        <w:rPr>
          <w:rFonts w:ascii="Times New Roman" w:hAnsi="Times New Roman"/>
          <w:i/>
          <w:sz w:val="16"/>
          <w:szCs w:val="16"/>
        </w:rPr>
        <w:t xml:space="preserve">Order in </w:t>
      </w:r>
      <w:proofErr w:type="spellStart"/>
      <w:r w:rsidRPr="007A6AA3">
        <w:rPr>
          <w:rFonts w:ascii="Times New Roman" w:hAnsi="Times New Roman"/>
          <w:i/>
          <w:sz w:val="16"/>
          <w:szCs w:val="16"/>
        </w:rPr>
        <w:t>Council</w:t>
      </w:r>
      <w:proofErr w:type="spellEnd"/>
      <w:r w:rsidRPr="007A6AA3">
        <w:rPr>
          <w:rFonts w:ascii="Times New Roman" w:hAnsi="Times New Roman"/>
          <w:sz w:val="16"/>
          <w:szCs w:val="16"/>
        </w:rPr>
        <w:t xml:space="preserve"> in merito a </w:t>
      </w:r>
      <w:r w:rsidR="00541D6F">
        <w:rPr>
          <w:rFonts w:ascii="Times New Roman" w:hAnsi="Times New Roman"/>
          <w:sz w:val="16"/>
          <w:szCs w:val="16"/>
        </w:rPr>
        <w:t>qualsiasi materia o a qualsiasi fine,</w:t>
      </w:r>
      <w:r w:rsidRPr="007A6AA3">
        <w:rPr>
          <w:rFonts w:ascii="Times New Roman" w:hAnsi="Times New Roman"/>
          <w:sz w:val="16"/>
          <w:szCs w:val="16"/>
        </w:rPr>
        <w:t xml:space="preserve"> ma che resta soggetto a quelle restrizioni e condizioni </w:t>
      </w:r>
      <w:r w:rsidR="00C41149">
        <w:rPr>
          <w:rFonts w:ascii="Times New Roman" w:hAnsi="Times New Roman"/>
          <w:sz w:val="16"/>
          <w:szCs w:val="16"/>
        </w:rPr>
        <w:t>che eventualmente siano</w:t>
      </w:r>
      <w:r w:rsidRPr="007A6AA3">
        <w:rPr>
          <w:rFonts w:ascii="Times New Roman" w:hAnsi="Times New Roman"/>
          <w:sz w:val="16"/>
          <w:szCs w:val="16"/>
        </w:rPr>
        <w:t xml:space="preserve"> specificate nell’</w:t>
      </w:r>
      <w:r w:rsidRPr="007A6AA3">
        <w:rPr>
          <w:rFonts w:ascii="Times New Roman" w:hAnsi="Times New Roman"/>
          <w:i/>
          <w:sz w:val="16"/>
          <w:szCs w:val="16"/>
        </w:rPr>
        <w:t xml:space="preserve">Order in </w:t>
      </w:r>
      <w:proofErr w:type="spellStart"/>
      <w:r w:rsidRPr="007A6AA3">
        <w:rPr>
          <w:rFonts w:ascii="Times New Roman" w:hAnsi="Times New Roman"/>
          <w:i/>
          <w:sz w:val="16"/>
          <w:szCs w:val="16"/>
        </w:rPr>
        <w:t>Council</w:t>
      </w:r>
      <w:proofErr w:type="spellEnd"/>
      <w:r w:rsidRPr="007A6AA3">
        <w:rPr>
          <w:rFonts w:ascii="Times New Roman" w:hAnsi="Times New Roman"/>
          <w:sz w:val="16"/>
          <w:szCs w:val="16"/>
        </w:rPr>
        <w:t>.</w:t>
      </w:r>
    </w:p>
    <w:p w14:paraId="5C9AB235" w14:textId="77777777" w:rsidR="00A969DC" w:rsidRPr="007A6AA3" w:rsidRDefault="00A969DC" w:rsidP="006742B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F31FA00" w14:textId="77777777" w:rsidR="00C368FF" w:rsidRDefault="00C368FF" w:rsidP="006742B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7A6AA3">
        <w:rPr>
          <w:rFonts w:ascii="Times New Roman" w:hAnsi="Times New Roman"/>
          <w:sz w:val="16"/>
          <w:szCs w:val="16"/>
        </w:rPr>
        <w:t>(omissis)</w:t>
      </w:r>
    </w:p>
    <w:p w14:paraId="35B3940A" w14:textId="77777777" w:rsidR="00A969DC" w:rsidRPr="007A6AA3" w:rsidRDefault="00A969DC" w:rsidP="006742B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</w:p>
    <w:p w14:paraId="5B508D0B" w14:textId="0258A1C0" w:rsidR="00C368FF" w:rsidRDefault="00463276" w:rsidP="006742B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</w:t>
      </w:r>
      <w:r w:rsidR="00C368FF" w:rsidRPr="007A6AA3">
        <w:rPr>
          <w:rFonts w:ascii="Times New Roman" w:hAnsi="Times New Roman"/>
          <w:sz w:val="16"/>
          <w:szCs w:val="16"/>
        </w:rPr>
        <w:t xml:space="preserve"> La disposizione ch</w:t>
      </w:r>
      <w:r>
        <w:rPr>
          <w:rFonts w:ascii="Times New Roman" w:hAnsi="Times New Roman"/>
          <w:sz w:val="16"/>
          <w:szCs w:val="16"/>
        </w:rPr>
        <w:t xml:space="preserve">e può essere attuata secondo la sotto-sezione </w:t>
      </w:r>
      <w:r w:rsidR="00C368FF" w:rsidRPr="007A6AA3">
        <w:rPr>
          <w:rFonts w:ascii="Times New Roman" w:hAnsi="Times New Roman"/>
          <w:sz w:val="16"/>
          <w:szCs w:val="16"/>
        </w:rPr>
        <w:t xml:space="preserve">(2) include, secondo l’allegato (2) a </w:t>
      </w:r>
      <w:proofErr w:type="gramStart"/>
      <w:r w:rsidR="00C368FF" w:rsidRPr="007A6AA3">
        <w:rPr>
          <w:rFonts w:ascii="Times New Roman" w:hAnsi="Times New Roman"/>
          <w:sz w:val="16"/>
          <w:szCs w:val="16"/>
        </w:rPr>
        <w:t>questo</w:t>
      </w:r>
      <w:proofErr w:type="gramEnd"/>
      <w:r w:rsidR="00C368FF" w:rsidRPr="007A6AA3">
        <w:rPr>
          <w:rFonts w:ascii="Times New Roman" w:hAnsi="Times New Roman"/>
          <w:sz w:val="16"/>
          <w:szCs w:val="16"/>
        </w:rPr>
        <w:t xml:space="preserve"> atto, ogni provvedimento (di qualunque </w:t>
      </w:r>
      <w:r w:rsidR="00541D6F">
        <w:rPr>
          <w:rFonts w:ascii="Times New Roman" w:hAnsi="Times New Roman"/>
          <w:sz w:val="16"/>
          <w:szCs w:val="16"/>
        </w:rPr>
        <w:t>estensione</w:t>
      </w:r>
      <w:r w:rsidR="00C368FF" w:rsidRPr="007A6AA3">
        <w:rPr>
          <w:rFonts w:ascii="Times New Roman" w:hAnsi="Times New Roman"/>
          <w:sz w:val="16"/>
          <w:szCs w:val="16"/>
        </w:rPr>
        <w:t xml:space="preserve">) che possa essere adottato mediante atto del Parlamento, ed ogni decreto approvato o da approvare, oltre a </w:t>
      </w:r>
      <w:r w:rsidR="00541D6F">
        <w:rPr>
          <w:rFonts w:ascii="Times New Roman" w:hAnsi="Times New Roman"/>
          <w:sz w:val="16"/>
          <w:szCs w:val="16"/>
        </w:rPr>
        <w:t>quanto</w:t>
      </w:r>
      <w:r w:rsidR="00C368FF" w:rsidRPr="007A6AA3">
        <w:rPr>
          <w:rFonts w:ascii="Times New Roman" w:hAnsi="Times New Roman"/>
          <w:sz w:val="16"/>
          <w:szCs w:val="16"/>
        </w:rPr>
        <w:t xml:space="preserve"> contenuto in questa parte di questo atto, dovrà essere interpretato e avere effetto subordinato alle precedenti disposizioni </w:t>
      </w:r>
      <w:r w:rsidR="00541D6F">
        <w:rPr>
          <w:rFonts w:ascii="Times New Roman" w:hAnsi="Times New Roman"/>
          <w:sz w:val="16"/>
          <w:szCs w:val="16"/>
        </w:rPr>
        <w:t>di questa sezione</w:t>
      </w:r>
      <w:r w:rsidR="00C368FF" w:rsidRPr="007A6AA3">
        <w:rPr>
          <w:rFonts w:ascii="Times New Roman" w:hAnsi="Times New Roman"/>
          <w:sz w:val="16"/>
          <w:szCs w:val="16"/>
        </w:rPr>
        <w:t xml:space="preserve">; ma, con l’eccezione di quanto stabilito da ogni atto approvato dopo di questo, l’allegato 2 avrà effetto in connessione con i poteri conferiti da questo e da sezioni/paragrafi successivi di questo atto, per poter emettere </w:t>
      </w:r>
      <w:proofErr w:type="spellStart"/>
      <w:r w:rsidR="00C368FF" w:rsidRPr="007A6AA3">
        <w:rPr>
          <w:rFonts w:ascii="Times New Roman" w:hAnsi="Times New Roman"/>
          <w:i/>
          <w:sz w:val="16"/>
          <w:szCs w:val="16"/>
        </w:rPr>
        <w:t>Orders</w:t>
      </w:r>
      <w:proofErr w:type="spellEnd"/>
      <w:r w:rsidR="00C368FF" w:rsidRPr="007A6AA3">
        <w:rPr>
          <w:rFonts w:ascii="Times New Roman" w:hAnsi="Times New Roman"/>
          <w:i/>
          <w:sz w:val="16"/>
          <w:szCs w:val="16"/>
        </w:rPr>
        <w:t xml:space="preserve"> in </w:t>
      </w:r>
      <w:proofErr w:type="spellStart"/>
      <w:r w:rsidR="00C368FF" w:rsidRPr="007A6AA3">
        <w:rPr>
          <w:rFonts w:ascii="Times New Roman" w:hAnsi="Times New Roman"/>
          <w:i/>
          <w:sz w:val="16"/>
          <w:szCs w:val="16"/>
        </w:rPr>
        <w:t>Council</w:t>
      </w:r>
      <w:proofErr w:type="spellEnd"/>
      <w:r w:rsidR="00541D6F">
        <w:rPr>
          <w:rFonts w:ascii="Times New Roman" w:hAnsi="Times New Roman"/>
          <w:sz w:val="16"/>
          <w:szCs w:val="16"/>
        </w:rPr>
        <w:t xml:space="preserve"> [e ordini</w:t>
      </w:r>
      <w:bookmarkStart w:id="0" w:name="_GoBack"/>
      <w:bookmarkEnd w:id="0"/>
      <w:r w:rsidR="00C368FF" w:rsidRPr="007A6AA3">
        <w:rPr>
          <w:rFonts w:ascii="Times New Roman" w:hAnsi="Times New Roman"/>
          <w:sz w:val="16"/>
          <w:szCs w:val="16"/>
        </w:rPr>
        <w:t>, regole, regolamenti o schemi].</w:t>
      </w:r>
    </w:p>
    <w:p w14:paraId="454315FB" w14:textId="77777777" w:rsidR="00A969DC" w:rsidRPr="007A6AA3" w:rsidRDefault="00A969DC" w:rsidP="006742B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</w:p>
    <w:p w14:paraId="3C3FBDEE" w14:textId="77777777" w:rsidR="00C368FF" w:rsidRDefault="00C368FF" w:rsidP="006742B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7A6AA3">
        <w:rPr>
          <w:rFonts w:ascii="Times New Roman" w:hAnsi="Times New Roman"/>
          <w:sz w:val="16"/>
          <w:szCs w:val="16"/>
        </w:rPr>
        <w:lastRenderedPageBreak/>
        <w:t>(omissis)</w:t>
      </w:r>
    </w:p>
    <w:p w14:paraId="39AF0990" w14:textId="77777777" w:rsidR="00A969DC" w:rsidRPr="007A6AA3" w:rsidRDefault="00A969DC" w:rsidP="006742B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</w:p>
    <w:p w14:paraId="7466329E" w14:textId="77777777" w:rsidR="00C368FF" w:rsidRPr="00623A54" w:rsidRDefault="00C368FF" w:rsidP="006742B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623A54">
        <w:rPr>
          <w:rFonts w:ascii="Times New Roman" w:hAnsi="Times New Roman"/>
          <w:b/>
          <w:sz w:val="16"/>
          <w:szCs w:val="16"/>
        </w:rPr>
        <w:t xml:space="preserve">3. Decisioni </w:t>
      </w:r>
      <w:proofErr w:type="gramStart"/>
      <w:r w:rsidRPr="00623A54">
        <w:rPr>
          <w:rFonts w:ascii="Times New Roman" w:hAnsi="Times New Roman"/>
          <w:b/>
          <w:sz w:val="16"/>
          <w:szCs w:val="16"/>
        </w:rPr>
        <w:t>relative ai</w:t>
      </w:r>
      <w:proofErr w:type="gramEnd"/>
      <w:r w:rsidRPr="00623A54">
        <w:rPr>
          <w:rFonts w:ascii="Times New Roman" w:hAnsi="Times New Roman"/>
          <w:b/>
          <w:sz w:val="16"/>
          <w:szCs w:val="16"/>
        </w:rPr>
        <w:t>, e prova dei, Trattati e [delle norme comunitarie]</w:t>
      </w:r>
    </w:p>
    <w:p w14:paraId="0FB0CB77" w14:textId="6EF7CFD2" w:rsidR="00C368FF" w:rsidRPr="007A6AA3" w:rsidRDefault="00623A54" w:rsidP="006742B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</w:t>
      </w:r>
      <w:r w:rsidR="00463276">
        <w:rPr>
          <w:rFonts w:ascii="Times New Roman" w:hAnsi="Times New Roman"/>
          <w:sz w:val="16"/>
          <w:szCs w:val="16"/>
        </w:rPr>
        <w:t>.</w:t>
      </w:r>
      <w:r w:rsidR="00C368FF" w:rsidRPr="007A6AA3">
        <w:rPr>
          <w:rFonts w:ascii="Times New Roman" w:hAnsi="Times New Roman"/>
          <w:sz w:val="16"/>
          <w:szCs w:val="16"/>
        </w:rPr>
        <w:t xml:space="preserve"> Nell’ambito di tutti i procedimenti giudiziari ogni questione </w:t>
      </w:r>
      <w:proofErr w:type="gramStart"/>
      <w:r w:rsidR="00C368FF" w:rsidRPr="007A6AA3">
        <w:rPr>
          <w:rFonts w:ascii="Times New Roman" w:hAnsi="Times New Roman"/>
          <w:sz w:val="16"/>
          <w:szCs w:val="16"/>
        </w:rPr>
        <w:t>relativa al</w:t>
      </w:r>
      <w:proofErr w:type="gramEnd"/>
      <w:r w:rsidR="00C368FF" w:rsidRPr="007A6AA3">
        <w:rPr>
          <w:rFonts w:ascii="Times New Roman" w:hAnsi="Times New Roman"/>
          <w:sz w:val="16"/>
          <w:szCs w:val="16"/>
        </w:rPr>
        <w:t xml:space="preserve"> significato o all’effetto di uno dei Trattati, o alla validità, significato o effetto di una norma comunitaria sarà considerata </w:t>
      </w:r>
      <w:proofErr w:type="spellStart"/>
      <w:r w:rsidR="00C368FF" w:rsidRPr="007A6AA3">
        <w:rPr>
          <w:rFonts w:ascii="Times New Roman" w:hAnsi="Times New Roman"/>
          <w:i/>
          <w:sz w:val="16"/>
          <w:szCs w:val="16"/>
        </w:rPr>
        <w:t>question</w:t>
      </w:r>
      <w:proofErr w:type="spellEnd"/>
      <w:r w:rsidR="00C368FF" w:rsidRPr="007A6AA3">
        <w:rPr>
          <w:rFonts w:ascii="Times New Roman" w:hAnsi="Times New Roman"/>
          <w:i/>
          <w:sz w:val="16"/>
          <w:szCs w:val="16"/>
        </w:rPr>
        <w:t xml:space="preserve"> of law</w:t>
      </w:r>
      <w:r w:rsidR="00C368FF" w:rsidRPr="007A6AA3">
        <w:rPr>
          <w:rFonts w:ascii="Times New Roman" w:hAnsi="Times New Roman"/>
          <w:sz w:val="16"/>
          <w:szCs w:val="16"/>
        </w:rPr>
        <w:t xml:space="preserve"> e, se non ne sarà investita la Corte Europea, essa sarà risolta in accordo con i principi dichiarati o con ogni [decisione rilevante della Corte Europea].</w:t>
      </w:r>
    </w:p>
    <w:p w14:paraId="0C7A55A5" w14:textId="33ECAD71" w:rsidR="00C368FF" w:rsidRDefault="00623A54" w:rsidP="006742B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</w:t>
      </w:r>
      <w:r w:rsidR="00463276">
        <w:rPr>
          <w:rFonts w:ascii="Times New Roman" w:hAnsi="Times New Roman"/>
          <w:sz w:val="16"/>
          <w:szCs w:val="16"/>
        </w:rPr>
        <w:t>.</w:t>
      </w:r>
      <w:r w:rsidR="00C368FF" w:rsidRPr="007A6AA3">
        <w:rPr>
          <w:rFonts w:ascii="Times New Roman" w:hAnsi="Times New Roman"/>
          <w:sz w:val="16"/>
          <w:szCs w:val="16"/>
        </w:rPr>
        <w:t xml:space="preserve"> Si dovrà </w:t>
      </w:r>
      <w:proofErr w:type="gramStart"/>
      <w:r w:rsidR="00C368FF" w:rsidRPr="007A6AA3">
        <w:rPr>
          <w:rFonts w:ascii="Times New Roman" w:hAnsi="Times New Roman"/>
          <w:sz w:val="16"/>
          <w:szCs w:val="16"/>
        </w:rPr>
        <w:t>dare</w:t>
      </w:r>
      <w:proofErr w:type="gramEnd"/>
      <w:r w:rsidR="00C368FF" w:rsidRPr="007A6AA3">
        <w:rPr>
          <w:rFonts w:ascii="Times New Roman" w:hAnsi="Times New Roman"/>
          <w:sz w:val="16"/>
          <w:szCs w:val="16"/>
        </w:rPr>
        <w:t xml:space="preserve"> notizia dei Trattati, [dell’</w:t>
      </w:r>
      <w:proofErr w:type="spellStart"/>
      <w:r w:rsidR="00C368FF" w:rsidRPr="007A6AA3">
        <w:rPr>
          <w:rFonts w:ascii="Times New Roman" w:hAnsi="Times New Roman"/>
          <w:i/>
          <w:sz w:val="16"/>
          <w:szCs w:val="16"/>
        </w:rPr>
        <w:t>Official</w:t>
      </w:r>
      <w:proofErr w:type="spellEnd"/>
      <w:r w:rsidR="00C368FF" w:rsidRPr="007A6AA3">
        <w:rPr>
          <w:rFonts w:ascii="Times New Roman" w:hAnsi="Times New Roman"/>
          <w:i/>
          <w:sz w:val="16"/>
          <w:szCs w:val="16"/>
        </w:rPr>
        <w:t xml:space="preserve"> Journal </w:t>
      </w:r>
      <w:r w:rsidR="00C368FF" w:rsidRPr="007A6AA3">
        <w:rPr>
          <w:rFonts w:ascii="Times New Roman" w:hAnsi="Times New Roman"/>
          <w:sz w:val="16"/>
          <w:szCs w:val="16"/>
        </w:rPr>
        <w:t>dell’Unione Europea] e di qualsiasi decisione, o espressione di opinione, da parte della Corte Europea sulle questioni a cui si è fatto riferimento sopra; l’</w:t>
      </w:r>
      <w:proofErr w:type="spellStart"/>
      <w:r w:rsidR="00C368FF" w:rsidRPr="00D15B4C">
        <w:rPr>
          <w:rFonts w:ascii="Times New Roman" w:hAnsi="Times New Roman"/>
          <w:i/>
          <w:sz w:val="16"/>
          <w:szCs w:val="16"/>
        </w:rPr>
        <w:t>Official</w:t>
      </w:r>
      <w:proofErr w:type="spellEnd"/>
      <w:r w:rsidR="00C368FF" w:rsidRPr="00D15B4C">
        <w:rPr>
          <w:rFonts w:ascii="Times New Roman" w:hAnsi="Times New Roman"/>
          <w:i/>
          <w:sz w:val="16"/>
          <w:szCs w:val="16"/>
        </w:rPr>
        <w:t xml:space="preserve"> Journal</w:t>
      </w:r>
      <w:r w:rsidR="00C368FF" w:rsidRPr="007A6AA3">
        <w:rPr>
          <w:rFonts w:ascii="Times New Roman" w:hAnsi="Times New Roman"/>
          <w:sz w:val="16"/>
          <w:szCs w:val="16"/>
        </w:rPr>
        <w:t xml:space="preserve"> sarà ammesso come prova di qualsiasi norma o altro atto [dell’Unione Europea] o di altra [istituzione europea].</w:t>
      </w:r>
    </w:p>
    <w:p w14:paraId="23E25881" w14:textId="77777777" w:rsidR="0067320A" w:rsidRPr="007A6AA3" w:rsidRDefault="0067320A" w:rsidP="006742B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</w:p>
    <w:p w14:paraId="4C34645F" w14:textId="77777777" w:rsidR="00C368FF" w:rsidRPr="007A6AA3" w:rsidRDefault="00C368FF" w:rsidP="006742B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7A6AA3">
        <w:rPr>
          <w:rFonts w:ascii="Times New Roman" w:hAnsi="Times New Roman"/>
          <w:sz w:val="16"/>
          <w:szCs w:val="16"/>
        </w:rPr>
        <w:t>(omissis)</w:t>
      </w:r>
    </w:p>
    <w:p w14:paraId="10FB6AA7" w14:textId="77777777" w:rsidR="00C368FF" w:rsidRPr="007A6AA3" w:rsidRDefault="00C368FF" w:rsidP="006742B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C368FF" w:rsidRPr="007A6AA3" w:rsidSect="008D1742">
      <w:pgSz w:w="8380" w:h="11901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32"/>
    <w:rsid w:val="0005501F"/>
    <w:rsid w:val="000739A9"/>
    <w:rsid w:val="000F3406"/>
    <w:rsid w:val="000F5125"/>
    <w:rsid w:val="001D38F8"/>
    <w:rsid w:val="001E1072"/>
    <w:rsid w:val="00200B67"/>
    <w:rsid w:val="00212A3C"/>
    <w:rsid w:val="00261B43"/>
    <w:rsid w:val="002620F9"/>
    <w:rsid w:val="002B5ED4"/>
    <w:rsid w:val="002F2AF2"/>
    <w:rsid w:val="002F50F7"/>
    <w:rsid w:val="00372D72"/>
    <w:rsid w:val="003D6E3C"/>
    <w:rsid w:val="003E2C14"/>
    <w:rsid w:val="00425569"/>
    <w:rsid w:val="0046048D"/>
    <w:rsid w:val="00463276"/>
    <w:rsid w:val="004A17C3"/>
    <w:rsid w:val="004A26F6"/>
    <w:rsid w:val="004D187C"/>
    <w:rsid w:val="004E0AE8"/>
    <w:rsid w:val="00541D6F"/>
    <w:rsid w:val="005767A3"/>
    <w:rsid w:val="006100BB"/>
    <w:rsid w:val="0062240A"/>
    <w:rsid w:val="00623377"/>
    <w:rsid w:val="00623A54"/>
    <w:rsid w:val="00637932"/>
    <w:rsid w:val="00654CE1"/>
    <w:rsid w:val="0067320A"/>
    <w:rsid w:val="006742B0"/>
    <w:rsid w:val="006A6CED"/>
    <w:rsid w:val="006B7C98"/>
    <w:rsid w:val="00723008"/>
    <w:rsid w:val="00771B97"/>
    <w:rsid w:val="007A1BFD"/>
    <w:rsid w:val="007A6164"/>
    <w:rsid w:val="007A6AA3"/>
    <w:rsid w:val="007A6DFE"/>
    <w:rsid w:val="007B7753"/>
    <w:rsid w:val="007D1E13"/>
    <w:rsid w:val="007E44F3"/>
    <w:rsid w:val="00840605"/>
    <w:rsid w:val="0084796C"/>
    <w:rsid w:val="00854D67"/>
    <w:rsid w:val="00891914"/>
    <w:rsid w:val="008B60D2"/>
    <w:rsid w:val="008D1742"/>
    <w:rsid w:val="00915624"/>
    <w:rsid w:val="00996C40"/>
    <w:rsid w:val="009D3728"/>
    <w:rsid w:val="009D658C"/>
    <w:rsid w:val="00A304D0"/>
    <w:rsid w:val="00A57ACA"/>
    <w:rsid w:val="00A969DC"/>
    <w:rsid w:val="00B15C5D"/>
    <w:rsid w:val="00B2652F"/>
    <w:rsid w:val="00B34D69"/>
    <w:rsid w:val="00B6134D"/>
    <w:rsid w:val="00B66C2C"/>
    <w:rsid w:val="00BA00CC"/>
    <w:rsid w:val="00BB50E8"/>
    <w:rsid w:val="00BB5FF7"/>
    <w:rsid w:val="00BC7760"/>
    <w:rsid w:val="00BE0741"/>
    <w:rsid w:val="00BE37FC"/>
    <w:rsid w:val="00C368FF"/>
    <w:rsid w:val="00C41149"/>
    <w:rsid w:val="00C768EE"/>
    <w:rsid w:val="00C9674B"/>
    <w:rsid w:val="00CB08FD"/>
    <w:rsid w:val="00D15B4C"/>
    <w:rsid w:val="00D40D40"/>
    <w:rsid w:val="00D56490"/>
    <w:rsid w:val="00D641E7"/>
    <w:rsid w:val="00D737CB"/>
    <w:rsid w:val="00D77C75"/>
    <w:rsid w:val="00DC2ADB"/>
    <w:rsid w:val="00DE2145"/>
    <w:rsid w:val="00E37216"/>
    <w:rsid w:val="00E742A6"/>
    <w:rsid w:val="00E801C3"/>
    <w:rsid w:val="00EC2A56"/>
    <w:rsid w:val="00EE3D1D"/>
    <w:rsid w:val="00F17FCE"/>
    <w:rsid w:val="00F56B49"/>
    <w:rsid w:val="00FA7962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CFF2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652F"/>
    <w:pPr>
      <w:spacing w:after="200" w:line="276" w:lineRule="auto"/>
    </w:pPr>
    <w:rPr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200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200B6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200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200B6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7B775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7B7753"/>
    <w:rPr>
      <w:rFonts w:ascii="Lucida Grande" w:hAnsi="Lucida Grande" w:cs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652F"/>
    <w:pPr>
      <w:spacing w:after="200" w:line="276" w:lineRule="auto"/>
    </w:pPr>
    <w:rPr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200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200B6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200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200B6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7B775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7B7753"/>
    <w:rPr>
      <w:rFonts w:ascii="Lucida Grande" w:hAnsi="Lucida Grande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568</Words>
  <Characters>3249</Characters>
  <Application>Microsoft Macintosh Word</Application>
  <DocSecurity>0</DocSecurity>
  <Lines>58</Lines>
  <Paragraphs>13</Paragraphs>
  <ScaleCrop>false</ScaleCrop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antonio</cp:lastModifiedBy>
  <cp:revision>12</cp:revision>
  <cp:lastPrinted>2014-07-11T06:07:00Z</cp:lastPrinted>
  <dcterms:created xsi:type="dcterms:W3CDTF">2014-07-11T06:21:00Z</dcterms:created>
  <dcterms:modified xsi:type="dcterms:W3CDTF">2015-09-09T16:30:00Z</dcterms:modified>
</cp:coreProperties>
</file>