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27B2D" w14:textId="77777777" w:rsidR="00F43427" w:rsidRPr="00E06E70" w:rsidRDefault="00F43427" w:rsidP="00E06E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06E70">
        <w:rPr>
          <w:rFonts w:ascii="Times New Roman" w:hAnsi="Times New Roman"/>
          <w:b/>
          <w:sz w:val="24"/>
          <w:szCs w:val="24"/>
        </w:rPr>
        <w:t>European</w:t>
      </w:r>
      <w:proofErr w:type="spellEnd"/>
      <w:r w:rsidRPr="00E06E70">
        <w:rPr>
          <w:rFonts w:ascii="Times New Roman" w:hAnsi="Times New Roman"/>
          <w:b/>
          <w:sz w:val="24"/>
          <w:szCs w:val="24"/>
        </w:rPr>
        <w:t xml:space="preserve"> Union (</w:t>
      </w:r>
      <w:proofErr w:type="spellStart"/>
      <w:r w:rsidRPr="00E06E70">
        <w:rPr>
          <w:rFonts w:ascii="Times New Roman" w:hAnsi="Times New Roman"/>
          <w:b/>
          <w:sz w:val="24"/>
          <w:szCs w:val="24"/>
        </w:rPr>
        <w:t>Amendment</w:t>
      </w:r>
      <w:proofErr w:type="spellEnd"/>
      <w:r w:rsidRPr="00E06E70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E06E70">
        <w:rPr>
          <w:rFonts w:ascii="Times New Roman" w:hAnsi="Times New Roman"/>
          <w:b/>
          <w:sz w:val="24"/>
          <w:szCs w:val="24"/>
        </w:rPr>
        <w:t>Act</w:t>
      </w:r>
      <w:proofErr w:type="spellEnd"/>
      <w:r w:rsidRPr="00E06E70">
        <w:rPr>
          <w:rFonts w:ascii="Times New Roman" w:hAnsi="Times New Roman"/>
          <w:b/>
          <w:sz w:val="24"/>
          <w:szCs w:val="24"/>
        </w:rPr>
        <w:t xml:space="preserve"> (2008)</w:t>
      </w:r>
    </w:p>
    <w:p w14:paraId="74CC25D7" w14:textId="160A3210" w:rsidR="00F43427" w:rsidRDefault="00F43427" w:rsidP="00E06E70">
      <w:pPr>
        <w:spacing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E06E70">
        <w:rPr>
          <w:rFonts w:ascii="Times New Roman" w:hAnsi="Times New Roman"/>
          <w:b/>
          <w:bCs/>
          <w:smallCaps/>
          <w:sz w:val="24"/>
          <w:szCs w:val="24"/>
        </w:rPr>
        <w:t xml:space="preserve">Atto che dispone </w:t>
      </w:r>
      <w:r w:rsidR="00C501D6">
        <w:rPr>
          <w:rFonts w:ascii="Times New Roman" w:hAnsi="Times New Roman"/>
          <w:b/>
          <w:bCs/>
          <w:smallCaps/>
          <w:sz w:val="24"/>
          <w:szCs w:val="24"/>
        </w:rPr>
        <w:t>in merito al</w:t>
      </w:r>
      <w:bookmarkStart w:id="0" w:name="_GoBack"/>
      <w:bookmarkEnd w:id="0"/>
      <w:r w:rsidRPr="00E06E70">
        <w:rPr>
          <w:rFonts w:ascii="Times New Roman" w:hAnsi="Times New Roman"/>
          <w:b/>
          <w:bCs/>
          <w:smallCaps/>
          <w:sz w:val="24"/>
          <w:szCs w:val="24"/>
        </w:rPr>
        <w:t xml:space="preserve"> Trattato di Lisbona che emenda il Trattato dell’Unione Europea e il Trattato che istituisce la Comunità europea, </w:t>
      </w:r>
      <w:proofErr w:type="gramStart"/>
      <w:r w:rsidRPr="00E06E70">
        <w:rPr>
          <w:rFonts w:ascii="Times New Roman" w:hAnsi="Times New Roman"/>
          <w:b/>
          <w:bCs/>
          <w:smallCaps/>
          <w:sz w:val="24"/>
          <w:szCs w:val="24"/>
        </w:rPr>
        <w:t>firmato</w:t>
      </w:r>
      <w:proofErr w:type="gramEnd"/>
      <w:r w:rsidRPr="00E06E70">
        <w:rPr>
          <w:rFonts w:ascii="Times New Roman" w:hAnsi="Times New Roman"/>
          <w:b/>
          <w:bCs/>
          <w:smallCaps/>
          <w:sz w:val="24"/>
          <w:szCs w:val="24"/>
        </w:rPr>
        <w:t xml:space="preserve"> a Lisbona il 13 dicembre 2007.</w:t>
      </w:r>
    </w:p>
    <w:p w14:paraId="2515718B" w14:textId="77777777" w:rsidR="00E06E70" w:rsidRPr="00E06E70" w:rsidRDefault="00E06E70" w:rsidP="00E06E70">
      <w:pPr>
        <w:spacing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14:paraId="56D4A7A9" w14:textId="77777777" w:rsidR="00F43427" w:rsidRDefault="00F43427" w:rsidP="00E06E7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06E70">
        <w:rPr>
          <w:rFonts w:ascii="Times New Roman" w:hAnsi="Times New Roman"/>
          <w:sz w:val="16"/>
          <w:szCs w:val="16"/>
        </w:rPr>
        <w:t>(omissis)</w:t>
      </w:r>
    </w:p>
    <w:p w14:paraId="42B1A468" w14:textId="77777777" w:rsidR="00E06E70" w:rsidRPr="00E06E70" w:rsidRDefault="00E06E70" w:rsidP="00E06E7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30D04B" w14:textId="77777777" w:rsidR="00F43427" w:rsidRPr="00E06E70" w:rsidRDefault="00F43427" w:rsidP="00E06E7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E06E70">
        <w:rPr>
          <w:rFonts w:ascii="Times New Roman" w:hAnsi="Times New Roman"/>
          <w:b/>
          <w:sz w:val="16"/>
          <w:szCs w:val="16"/>
        </w:rPr>
        <w:t>4. Allargamento dei poteri del Parlamento europeo</w:t>
      </w:r>
    </w:p>
    <w:p w14:paraId="66B3952D" w14:textId="69B19CB9" w:rsidR="00F43427" w:rsidRPr="00E06E70" w:rsidRDefault="00F43427" w:rsidP="00E06E7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06E70">
        <w:rPr>
          <w:rFonts w:ascii="Times New Roman" w:hAnsi="Times New Roman"/>
          <w:sz w:val="16"/>
          <w:szCs w:val="16"/>
        </w:rPr>
        <w:t xml:space="preserve">Il Trattato di Lisbona è approvato </w:t>
      </w:r>
      <w:r w:rsidR="004D5E5D" w:rsidRPr="00E06E70">
        <w:rPr>
          <w:rFonts w:ascii="Times New Roman" w:hAnsi="Times New Roman"/>
          <w:sz w:val="16"/>
          <w:szCs w:val="16"/>
        </w:rPr>
        <w:t>ai fini</w:t>
      </w:r>
      <w:r w:rsidRPr="00E06E70">
        <w:rPr>
          <w:rFonts w:ascii="Times New Roman" w:hAnsi="Times New Roman"/>
          <w:sz w:val="16"/>
          <w:szCs w:val="16"/>
        </w:rPr>
        <w:t xml:space="preserve"> della </w:t>
      </w:r>
      <w:r w:rsidR="004D5E5D" w:rsidRPr="00E06E70">
        <w:rPr>
          <w:rFonts w:ascii="Times New Roman" w:hAnsi="Times New Roman"/>
          <w:sz w:val="16"/>
          <w:szCs w:val="16"/>
        </w:rPr>
        <w:t>sezione</w:t>
      </w:r>
      <w:r w:rsidRPr="00E06E70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E06E70">
        <w:rPr>
          <w:rFonts w:ascii="Times New Roman" w:hAnsi="Times New Roman"/>
          <w:sz w:val="16"/>
          <w:szCs w:val="16"/>
        </w:rPr>
        <w:t>12</w:t>
      </w:r>
      <w:proofErr w:type="gramEnd"/>
      <w:r w:rsidRPr="00E06E70">
        <w:rPr>
          <w:rFonts w:ascii="Times New Roman" w:hAnsi="Times New Roman"/>
          <w:sz w:val="16"/>
          <w:szCs w:val="16"/>
        </w:rPr>
        <w:t xml:space="preserve"> del </w:t>
      </w:r>
      <w:proofErr w:type="spellStart"/>
      <w:r w:rsidRPr="00E06E70">
        <w:rPr>
          <w:rFonts w:ascii="Times New Roman" w:hAnsi="Times New Roman"/>
          <w:i/>
          <w:sz w:val="16"/>
          <w:szCs w:val="16"/>
        </w:rPr>
        <w:t>European</w:t>
      </w:r>
      <w:proofErr w:type="spellEnd"/>
      <w:r w:rsidRPr="00E06E7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E06E70">
        <w:rPr>
          <w:rFonts w:ascii="Times New Roman" w:hAnsi="Times New Roman"/>
          <w:i/>
          <w:sz w:val="16"/>
          <w:szCs w:val="16"/>
        </w:rPr>
        <w:t>Parliamentary</w:t>
      </w:r>
      <w:proofErr w:type="spellEnd"/>
      <w:r w:rsidRPr="00E06E7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E06E70">
        <w:rPr>
          <w:rFonts w:ascii="Times New Roman" w:hAnsi="Times New Roman"/>
          <w:i/>
          <w:sz w:val="16"/>
          <w:szCs w:val="16"/>
        </w:rPr>
        <w:t>Elections</w:t>
      </w:r>
      <w:proofErr w:type="spellEnd"/>
      <w:r w:rsidRPr="00E06E7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E06E70">
        <w:rPr>
          <w:rFonts w:ascii="Times New Roman" w:hAnsi="Times New Roman"/>
          <w:i/>
          <w:sz w:val="16"/>
          <w:szCs w:val="16"/>
        </w:rPr>
        <w:t>Act</w:t>
      </w:r>
      <w:proofErr w:type="spellEnd"/>
      <w:r w:rsidRPr="00E06E70">
        <w:rPr>
          <w:rFonts w:ascii="Times New Roman" w:hAnsi="Times New Roman"/>
          <w:sz w:val="16"/>
          <w:szCs w:val="16"/>
        </w:rPr>
        <w:t xml:space="preserve"> 2002 (c. 24) (approvazione parlamentare dei trattati che accrescono i poteri del Parlamento europeo).</w:t>
      </w:r>
    </w:p>
    <w:p w14:paraId="6FF41084" w14:textId="77777777" w:rsidR="00E06E70" w:rsidRDefault="00E06E70" w:rsidP="00E06E7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26EC793" w14:textId="77777777" w:rsidR="00F43427" w:rsidRPr="00E06E70" w:rsidRDefault="00F43427" w:rsidP="00E06E7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proofErr w:type="gramStart"/>
      <w:r w:rsidRPr="00E06E70">
        <w:rPr>
          <w:rFonts w:ascii="Times New Roman" w:hAnsi="Times New Roman"/>
          <w:b/>
          <w:sz w:val="16"/>
          <w:szCs w:val="16"/>
        </w:rPr>
        <w:t>5 Emendamento</w:t>
      </w:r>
      <w:proofErr w:type="gramEnd"/>
      <w:r w:rsidRPr="00E06E70">
        <w:rPr>
          <w:rFonts w:ascii="Times New Roman" w:hAnsi="Times New Roman"/>
          <w:b/>
          <w:sz w:val="16"/>
          <w:szCs w:val="16"/>
        </w:rPr>
        <w:t xml:space="preserve"> dei trattati fondamentali</w:t>
      </w:r>
    </w:p>
    <w:p w14:paraId="3EEB1F47" w14:textId="0DAE8EDC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F43427" w:rsidRPr="00E06E70">
        <w:rPr>
          <w:rFonts w:ascii="Times New Roman" w:hAnsi="Times New Roman"/>
          <w:sz w:val="16"/>
          <w:szCs w:val="16"/>
        </w:rPr>
        <w:t xml:space="preserve"> Un trattato che soddisfi le seguenti condizioni non può essere ratificato se non è approvato con Atto del parlamento.</w:t>
      </w:r>
    </w:p>
    <w:p w14:paraId="5D1BCE91" w14:textId="4F4C6AFF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F43427" w:rsidRPr="00E06E70">
        <w:rPr>
          <w:rFonts w:ascii="Times New Roman" w:hAnsi="Times New Roman"/>
          <w:sz w:val="16"/>
          <w:szCs w:val="16"/>
        </w:rPr>
        <w:t xml:space="preserve"> Condizione 1 è che il trattato emendi – </w:t>
      </w:r>
    </w:p>
    <w:p w14:paraId="0ED08079" w14:textId="54476440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F43427" w:rsidRPr="00E06E70">
        <w:rPr>
          <w:rFonts w:ascii="Times New Roman" w:hAnsi="Times New Roman"/>
          <w:sz w:val="16"/>
          <w:szCs w:val="16"/>
        </w:rPr>
        <w:t>Il Trattato sull’Unione Europea (firmato a Maastricht il 7 febbraio 1992),</w:t>
      </w:r>
      <w:proofErr w:type="gramEnd"/>
    </w:p>
    <w:p w14:paraId="6FDD55BB" w14:textId="4509C794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 xml:space="preserve"> Il Trattato sul funzionamento dell’Unione Europea</w:t>
      </w:r>
      <w:proofErr w:type="gramStart"/>
      <w:r w:rsidR="00F43427" w:rsidRPr="00E06E70">
        <w:rPr>
          <w:rFonts w:ascii="Times New Roman" w:hAnsi="Times New Roman"/>
          <w:sz w:val="16"/>
          <w:szCs w:val="16"/>
        </w:rPr>
        <w:t xml:space="preserve">  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>(il Trattato che istituisce (quella che fu poi chiamata) la Comunità Economica Europea, firmato a Roma il 25 marzo 1957 (rinominato dal Trattato di Lisbona), o</w:t>
      </w:r>
    </w:p>
    <w:p w14:paraId="192ED47B" w14:textId="39D1B14C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c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 xml:space="preserve"> Il Trattato che istituisce la Comunità Europea dell’Energia Atomica (firmato a Roma il 25 maggio 1957</w:t>
      </w:r>
      <w:proofErr w:type="gramStart"/>
      <w:r w:rsidR="00F43427" w:rsidRPr="00E06E70">
        <w:rPr>
          <w:rFonts w:ascii="Times New Roman" w:hAnsi="Times New Roman"/>
          <w:sz w:val="16"/>
          <w:szCs w:val="16"/>
        </w:rPr>
        <w:t>)</w:t>
      </w:r>
      <w:proofErr w:type="gramEnd"/>
    </w:p>
    <w:p w14:paraId="349A3BBD" w14:textId="5E4B38EE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</w:t>
      </w:r>
      <w:r w:rsidR="00F43427" w:rsidRPr="00E06E70">
        <w:rPr>
          <w:rFonts w:ascii="Times New Roman" w:hAnsi="Times New Roman"/>
          <w:sz w:val="16"/>
          <w:szCs w:val="16"/>
        </w:rPr>
        <w:t xml:space="preserve"> Condizione 2 è che il trattato </w:t>
      </w:r>
      <w:proofErr w:type="gramStart"/>
      <w:r w:rsidR="00F43427" w:rsidRPr="00E06E70">
        <w:rPr>
          <w:rFonts w:ascii="Times New Roman" w:hAnsi="Times New Roman"/>
          <w:sz w:val="16"/>
          <w:szCs w:val="16"/>
        </w:rPr>
        <w:t>risulti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dall’applicazione dell’articolo 48 (2) fino a (5) del Trattato dell’Unione Europea (come emendato nel Trattato di Lisbona) (procedura di revisione ordinaria per l’emendamento dei Trattati fondamentali, inclusi quelli riguardanti le competenze dell’UE).</w:t>
      </w:r>
    </w:p>
    <w:p w14:paraId="012A9636" w14:textId="77777777" w:rsidR="00E06E70" w:rsidRDefault="00E06E70" w:rsidP="00E06E7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BF29F53" w14:textId="77777777" w:rsidR="00F43427" w:rsidRPr="00E06E70" w:rsidRDefault="00F43427" w:rsidP="00E06E7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E06E70">
        <w:rPr>
          <w:rFonts w:ascii="Times New Roman" w:hAnsi="Times New Roman"/>
          <w:b/>
          <w:sz w:val="16"/>
          <w:szCs w:val="16"/>
        </w:rPr>
        <w:t>6 Il controllo parlamentare delle decisioni</w:t>
      </w:r>
    </w:p>
    <w:p w14:paraId="45D6E894" w14:textId="0D551337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4D5E5D" w:rsidRPr="00E06E70">
        <w:rPr>
          <w:rFonts w:ascii="Times New Roman" w:hAnsi="Times New Roman"/>
          <w:sz w:val="16"/>
          <w:szCs w:val="16"/>
        </w:rPr>
        <w:t xml:space="preserve"> Un M</w:t>
      </w:r>
      <w:r w:rsidR="00F43427" w:rsidRPr="00E06E70">
        <w:rPr>
          <w:rFonts w:ascii="Times New Roman" w:hAnsi="Times New Roman"/>
          <w:sz w:val="16"/>
          <w:szCs w:val="16"/>
        </w:rPr>
        <w:t xml:space="preserve">inistro della Corona non può votare in favore di, o altrimenti sostenere, una delle seguenti decisioni </w:t>
      </w:r>
      <w:proofErr w:type="gramStart"/>
      <w:r w:rsidR="00F43427" w:rsidRPr="00E06E70">
        <w:rPr>
          <w:rFonts w:ascii="Times New Roman" w:hAnsi="Times New Roman"/>
          <w:sz w:val="16"/>
          <w:szCs w:val="16"/>
        </w:rPr>
        <w:t>a meno che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un assenso parlamentare non sia espresso in accordo con questa sezione –</w:t>
      </w:r>
    </w:p>
    <w:p w14:paraId="60A53CCC" w14:textId="0138F358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Articolo 48 (6) del Trattato sull’Unione Europea (procedura di revisione semplificata)</w:t>
      </w:r>
    </w:p>
    <w:p w14:paraId="3E1A3F71" w14:textId="19130C10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Articolo 48 (7) del Trattato (che prevede un voto a maggioranza qualificata o applica una procedura legislativa ordinaria: generale),</w:t>
      </w:r>
    </w:p>
    <w:p w14:paraId="1000AA05" w14:textId="6577104E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c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 xml:space="preserve"> La clausola dell’Articolo 31 (3) del Trattato (Politica per la Sicurezza comune e straniera) che autorizza il voto a maggioranza qualificata.</w:t>
      </w:r>
    </w:p>
    <w:p w14:paraId="04873EBD" w14:textId="270FE8A2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d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 xml:space="preserve"> La clausola dell’articolo 81 (3) del Trattato sul funzionamento dell’Unione Europea (</w:t>
      </w:r>
      <w:proofErr w:type="gramStart"/>
      <w:r w:rsidR="00F43427" w:rsidRPr="00E06E70">
        <w:rPr>
          <w:rFonts w:ascii="Times New Roman" w:hAnsi="Times New Roman"/>
          <w:i/>
          <w:sz w:val="16"/>
          <w:szCs w:val="16"/>
        </w:rPr>
        <w:t>family</w:t>
      </w:r>
      <w:proofErr w:type="gramEnd"/>
      <w:r w:rsidR="00F43427" w:rsidRPr="00E06E70">
        <w:rPr>
          <w:rFonts w:ascii="Times New Roman" w:hAnsi="Times New Roman"/>
          <w:i/>
          <w:sz w:val="16"/>
          <w:szCs w:val="16"/>
        </w:rPr>
        <w:t xml:space="preserve"> law</w:t>
      </w:r>
      <w:r w:rsidR="00F43427" w:rsidRPr="00E06E70">
        <w:rPr>
          <w:rFonts w:ascii="Times New Roman" w:hAnsi="Times New Roman"/>
          <w:sz w:val="16"/>
          <w:szCs w:val="16"/>
        </w:rPr>
        <w:t>) che autorizza il ricorso alla procedura legislativa ordinaria al posto della procedura legislativa speciale.</w:t>
      </w:r>
    </w:p>
    <w:p w14:paraId="537E7F9F" w14:textId="7993FDB7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e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 xml:space="preserve"> La clausola dell’articolo 153</w:t>
      </w:r>
      <w:proofErr w:type="gramStart"/>
      <w:r w:rsidR="00F43427" w:rsidRPr="00E06E70">
        <w:rPr>
          <w:rFonts w:ascii="Times New Roman" w:hAnsi="Times New Roman"/>
          <w:sz w:val="16"/>
          <w:szCs w:val="16"/>
        </w:rPr>
        <w:t>(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>2) del Trattato (politica sociale) che autorizza l’adozione della procedura legislativa ordinaria al posto della procedura legislativa speciale</w:t>
      </w:r>
    </w:p>
    <w:p w14:paraId="36F2E1FC" w14:textId="137F2A6E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f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 xml:space="preserve"> La clausola dell’articolo 192 (2) di Trattato (ambiente) che autorizza il ricorso alla procedura legislativa ordinaria al posto della </w:t>
      </w:r>
      <w:proofErr w:type="gramStart"/>
      <w:r w:rsidR="00F43427" w:rsidRPr="00E06E70">
        <w:rPr>
          <w:rFonts w:ascii="Times New Roman" w:hAnsi="Times New Roman"/>
          <w:sz w:val="16"/>
          <w:szCs w:val="16"/>
        </w:rPr>
        <w:t>procedura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legislativa speciale.</w:t>
      </w:r>
    </w:p>
    <w:p w14:paraId="1ED4579E" w14:textId="526BB1C3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lastRenderedPageBreak/>
        <w:t>g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 xml:space="preserve"> La clausola dell’articolo 312 (2) del Trattato (finanza dell’Unione Europea) che autorizza il voto a maggioranza qualificata.</w:t>
      </w:r>
    </w:p>
    <w:p w14:paraId="5331FE6C" w14:textId="7F9E44A5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/>
          <w:sz w:val="16"/>
          <w:szCs w:val="16"/>
        </w:rPr>
        <w:t>h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>La</w:t>
      </w:r>
      <w:proofErr w:type="spellEnd"/>
      <w:r w:rsidR="00F43427" w:rsidRPr="00E06E70">
        <w:rPr>
          <w:rFonts w:ascii="Times New Roman" w:hAnsi="Times New Roman"/>
          <w:sz w:val="16"/>
          <w:szCs w:val="16"/>
        </w:rPr>
        <w:t xml:space="preserve"> clausola dell’articolo 333 (1) di Trattato (cooperazione rafforzata) che autorizza il voto a maggioranza qualificata.</w:t>
      </w:r>
    </w:p>
    <w:p w14:paraId="3FFA4DA6" w14:textId="5A97DF37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i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F43427" w:rsidRPr="00E06E70">
        <w:rPr>
          <w:rFonts w:ascii="Times New Roman" w:hAnsi="Times New Roman"/>
          <w:sz w:val="16"/>
          <w:szCs w:val="16"/>
        </w:rPr>
        <w:t xml:space="preserve"> La clausola dell’articolo 333 (2) del Trattato che autorizza l’adozione della procedura legislativa ordinaria invece che della </w:t>
      </w:r>
      <w:proofErr w:type="gramStart"/>
      <w:r w:rsidR="00F43427" w:rsidRPr="00E06E70">
        <w:rPr>
          <w:rFonts w:ascii="Times New Roman" w:hAnsi="Times New Roman"/>
          <w:sz w:val="16"/>
          <w:szCs w:val="16"/>
        </w:rPr>
        <w:t>procedura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legislativa speciale.</w:t>
      </w:r>
    </w:p>
    <w:p w14:paraId="0081C009" w14:textId="58F017BC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F43427" w:rsidRPr="00E06E70">
        <w:rPr>
          <w:rFonts w:ascii="Times New Roman" w:hAnsi="Times New Roman"/>
          <w:sz w:val="16"/>
          <w:szCs w:val="16"/>
        </w:rPr>
        <w:t xml:space="preserve"> L’approvazione del Parlamento è concessa se- </w:t>
      </w:r>
    </w:p>
    <w:p w14:paraId="0CB0CDDF" w14:textId="52BB5AF3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in ogni Camera de</w:t>
      </w:r>
      <w:r w:rsidR="00336BEB" w:rsidRPr="00E06E70">
        <w:rPr>
          <w:rFonts w:ascii="Times New Roman" w:hAnsi="Times New Roman"/>
          <w:sz w:val="16"/>
          <w:szCs w:val="16"/>
        </w:rPr>
        <w:t>l Parlamento un M</w:t>
      </w:r>
      <w:r w:rsidR="00F43427" w:rsidRPr="00E06E70">
        <w:rPr>
          <w:rFonts w:ascii="Times New Roman" w:hAnsi="Times New Roman"/>
          <w:sz w:val="16"/>
          <w:szCs w:val="16"/>
        </w:rPr>
        <w:t>inistro della Corona promuove una mozione con cui la Camera approva l’intenzione del governo di Sua Maestà di avallare l’adozione di una specifica decisione assunta e</w:t>
      </w:r>
    </w:p>
    <w:p w14:paraId="75D6AB1E" w14:textId="3924A85D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ogni Camera approva la mozione senza emendamenti.</w:t>
      </w:r>
    </w:p>
    <w:p w14:paraId="476F91B3" w14:textId="2F8091FD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</w:t>
      </w:r>
      <w:r w:rsidR="00F43427" w:rsidRPr="00E06E70">
        <w:rPr>
          <w:rFonts w:ascii="Times New Roman" w:hAnsi="Times New Roman"/>
          <w:sz w:val="16"/>
          <w:szCs w:val="16"/>
        </w:rPr>
        <w:t xml:space="preserve"> Le mozioni </w:t>
      </w:r>
      <w:r w:rsidR="00336BEB" w:rsidRPr="00E06E70">
        <w:rPr>
          <w:rFonts w:ascii="Times New Roman" w:hAnsi="Times New Roman"/>
          <w:sz w:val="16"/>
          <w:szCs w:val="16"/>
        </w:rPr>
        <w:t>di cui alla</w:t>
      </w:r>
      <w:r w:rsidR="00F43427" w:rsidRPr="00E06E70">
        <w:rPr>
          <w:rFonts w:ascii="Times New Roman" w:hAnsi="Times New Roman"/>
          <w:sz w:val="16"/>
          <w:szCs w:val="16"/>
        </w:rPr>
        <w:t xml:space="preserve"> </w:t>
      </w:r>
      <w:r w:rsidR="00336BEB" w:rsidRPr="00E06E70">
        <w:rPr>
          <w:rFonts w:ascii="Times New Roman" w:hAnsi="Times New Roman"/>
          <w:sz w:val="16"/>
          <w:szCs w:val="16"/>
        </w:rPr>
        <w:t>sotto-sezione</w:t>
      </w:r>
      <w:r w:rsidR="00F43427" w:rsidRPr="00E06E70">
        <w:rPr>
          <w:rFonts w:ascii="Times New Roman" w:hAnsi="Times New Roman"/>
          <w:sz w:val="16"/>
          <w:szCs w:val="16"/>
        </w:rPr>
        <w:t xml:space="preserve"> (2) </w:t>
      </w:r>
      <w:proofErr w:type="gramStart"/>
      <w:r w:rsidR="00336BEB" w:rsidRPr="00E06E70">
        <w:rPr>
          <w:rFonts w:ascii="Times New Roman" w:hAnsi="Times New Roman"/>
          <w:sz w:val="16"/>
          <w:szCs w:val="16"/>
        </w:rPr>
        <w:t>nei confronti</w:t>
      </w:r>
      <w:r w:rsidR="00F43427" w:rsidRPr="00E06E70">
        <w:rPr>
          <w:rFonts w:ascii="Times New Roman" w:hAnsi="Times New Roman"/>
          <w:sz w:val="16"/>
          <w:szCs w:val="16"/>
        </w:rPr>
        <w:t xml:space="preserve"> di una </w:t>
      </w:r>
      <w:r w:rsidR="00336BEB" w:rsidRPr="00E06E70">
        <w:rPr>
          <w:rFonts w:ascii="Times New Roman" w:hAnsi="Times New Roman"/>
          <w:sz w:val="16"/>
          <w:szCs w:val="16"/>
        </w:rPr>
        <w:t>progetto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(“</w:t>
      </w:r>
      <w:proofErr w:type="spellStart"/>
      <w:r w:rsidR="00F43427" w:rsidRPr="00E06E70">
        <w:rPr>
          <w:rFonts w:ascii="Times New Roman" w:hAnsi="Times New Roman"/>
          <w:i/>
          <w:sz w:val="16"/>
          <w:szCs w:val="16"/>
        </w:rPr>
        <w:t>Draft</w:t>
      </w:r>
      <w:proofErr w:type="spellEnd"/>
      <w:r w:rsidR="00F43427" w:rsidRPr="00E06E7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F43427" w:rsidRPr="00E06E70">
        <w:rPr>
          <w:rFonts w:ascii="Times New Roman" w:hAnsi="Times New Roman"/>
          <w:i/>
          <w:sz w:val="16"/>
          <w:szCs w:val="16"/>
        </w:rPr>
        <w:t>Decision</w:t>
      </w:r>
      <w:proofErr w:type="spellEnd"/>
      <w:r w:rsidR="00F43427" w:rsidRPr="00E06E70">
        <w:rPr>
          <w:rFonts w:ascii="Times New Roman" w:hAnsi="Times New Roman"/>
          <w:i/>
          <w:sz w:val="16"/>
          <w:szCs w:val="16"/>
        </w:rPr>
        <w:t xml:space="preserve"> 1</w:t>
      </w:r>
      <w:r w:rsidR="00F43427" w:rsidRPr="00E06E70">
        <w:rPr>
          <w:rFonts w:ascii="Times New Roman" w:hAnsi="Times New Roman"/>
          <w:sz w:val="16"/>
          <w:szCs w:val="16"/>
        </w:rPr>
        <w:t xml:space="preserve">”) la mozione </w:t>
      </w:r>
      <w:r w:rsidR="00336BEB" w:rsidRPr="00E06E70">
        <w:rPr>
          <w:rFonts w:ascii="Times New Roman" w:hAnsi="Times New Roman"/>
          <w:sz w:val="16"/>
          <w:szCs w:val="16"/>
        </w:rPr>
        <w:t>possono</w:t>
      </w:r>
      <w:r w:rsidR="00F43427" w:rsidRPr="00E06E70">
        <w:rPr>
          <w:rFonts w:ascii="Times New Roman" w:hAnsi="Times New Roman"/>
          <w:sz w:val="16"/>
          <w:szCs w:val="16"/>
        </w:rPr>
        <w:t xml:space="preserve"> includere una clausola (“</w:t>
      </w:r>
      <w:proofErr w:type="spellStart"/>
      <w:r w:rsidR="00F43427" w:rsidRPr="00E06E70">
        <w:rPr>
          <w:rFonts w:ascii="Times New Roman" w:hAnsi="Times New Roman"/>
          <w:i/>
          <w:sz w:val="16"/>
          <w:szCs w:val="16"/>
        </w:rPr>
        <w:t>disapplication</w:t>
      </w:r>
      <w:proofErr w:type="spellEnd"/>
      <w:r w:rsidR="00F43427" w:rsidRPr="00E06E7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F43427" w:rsidRPr="00E06E70">
        <w:rPr>
          <w:rFonts w:ascii="Times New Roman" w:hAnsi="Times New Roman"/>
          <w:i/>
          <w:sz w:val="16"/>
          <w:szCs w:val="16"/>
        </w:rPr>
        <w:t>provision</w:t>
      </w:r>
      <w:proofErr w:type="spellEnd"/>
      <w:r w:rsidR="00F43427" w:rsidRPr="00E06E70">
        <w:rPr>
          <w:rFonts w:ascii="Times New Roman" w:hAnsi="Times New Roman"/>
          <w:sz w:val="16"/>
          <w:szCs w:val="16"/>
        </w:rPr>
        <w:t>”) per la disapplicazione del</w:t>
      </w:r>
      <w:r w:rsidR="00336BEB" w:rsidRPr="00E06E70">
        <w:rPr>
          <w:rFonts w:ascii="Times New Roman" w:hAnsi="Times New Roman"/>
          <w:sz w:val="16"/>
          <w:szCs w:val="16"/>
        </w:rPr>
        <w:t>la sotto-sezione</w:t>
      </w:r>
      <w:r w:rsidR="00F43427" w:rsidRPr="00E06E70">
        <w:rPr>
          <w:rFonts w:ascii="Times New Roman" w:hAnsi="Times New Roman"/>
          <w:sz w:val="16"/>
          <w:szCs w:val="16"/>
        </w:rPr>
        <w:t xml:space="preserve"> (1) </w:t>
      </w:r>
      <w:r w:rsidR="00336BEB" w:rsidRPr="00E06E70">
        <w:rPr>
          <w:rFonts w:ascii="Times New Roman" w:hAnsi="Times New Roman"/>
          <w:sz w:val="16"/>
          <w:szCs w:val="16"/>
        </w:rPr>
        <w:t>nei confronti</w:t>
      </w:r>
      <w:r w:rsidR="00F43427" w:rsidRPr="00E06E70">
        <w:rPr>
          <w:rFonts w:ascii="Times New Roman" w:hAnsi="Times New Roman"/>
          <w:sz w:val="16"/>
          <w:szCs w:val="16"/>
        </w:rPr>
        <w:t xml:space="preserve"> di qualsiasi successiva decisione preliminare che un ministro della Corona certifichi come versione emendata della </w:t>
      </w:r>
      <w:proofErr w:type="spellStart"/>
      <w:r w:rsidR="00F43427" w:rsidRPr="00E06E70">
        <w:rPr>
          <w:rFonts w:ascii="Times New Roman" w:hAnsi="Times New Roman"/>
          <w:i/>
          <w:sz w:val="16"/>
          <w:szCs w:val="16"/>
        </w:rPr>
        <w:t>Draft</w:t>
      </w:r>
      <w:proofErr w:type="spellEnd"/>
      <w:r w:rsidR="00F43427" w:rsidRPr="00E06E7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F43427" w:rsidRPr="00E06E70">
        <w:rPr>
          <w:rFonts w:ascii="Times New Roman" w:hAnsi="Times New Roman"/>
          <w:i/>
          <w:sz w:val="16"/>
          <w:szCs w:val="16"/>
        </w:rPr>
        <w:t>Decizion</w:t>
      </w:r>
      <w:proofErr w:type="spellEnd"/>
      <w:r w:rsidR="00F43427" w:rsidRPr="00E06E70">
        <w:rPr>
          <w:rFonts w:ascii="Times New Roman" w:hAnsi="Times New Roman"/>
          <w:i/>
          <w:sz w:val="16"/>
          <w:szCs w:val="16"/>
        </w:rPr>
        <w:t xml:space="preserve"> 1</w:t>
      </w:r>
      <w:r w:rsidR="00F43427" w:rsidRPr="00E06E70">
        <w:rPr>
          <w:rFonts w:ascii="Times New Roman" w:hAnsi="Times New Roman"/>
          <w:sz w:val="16"/>
          <w:szCs w:val="16"/>
        </w:rPr>
        <w:t xml:space="preserve"> e-</w:t>
      </w:r>
    </w:p>
    <w:p w14:paraId="1E35628F" w14:textId="6C0401FD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se il consenso parlamentare è concesso in accordo </w:t>
      </w:r>
      <w:r w:rsidR="00336BEB" w:rsidRPr="00E06E70">
        <w:rPr>
          <w:rFonts w:ascii="Times New Roman" w:hAnsi="Times New Roman"/>
          <w:sz w:val="16"/>
          <w:szCs w:val="16"/>
        </w:rPr>
        <w:t>con la sotto-sezione</w:t>
      </w:r>
      <w:r w:rsidR="00F43427" w:rsidRPr="00E06E70">
        <w:rPr>
          <w:rFonts w:ascii="Times New Roman" w:hAnsi="Times New Roman"/>
          <w:sz w:val="16"/>
          <w:szCs w:val="16"/>
        </w:rPr>
        <w:t xml:space="preserve"> (2), qualsiasi clausola </w:t>
      </w:r>
      <w:proofErr w:type="spellStart"/>
      <w:r w:rsidR="00F43427" w:rsidRPr="00E06E70">
        <w:rPr>
          <w:rFonts w:ascii="Times New Roman" w:hAnsi="Times New Roman"/>
          <w:sz w:val="16"/>
          <w:szCs w:val="16"/>
        </w:rPr>
        <w:t>disapplicativa</w:t>
      </w:r>
      <w:proofErr w:type="spellEnd"/>
      <w:r w:rsidR="00F43427" w:rsidRPr="00E06E70">
        <w:rPr>
          <w:rFonts w:ascii="Times New Roman" w:hAnsi="Times New Roman"/>
          <w:sz w:val="16"/>
          <w:szCs w:val="16"/>
        </w:rPr>
        <w:t xml:space="preserve"> approvata da entrambe le Camere avrà effetto, e</w:t>
      </w:r>
    </w:p>
    <w:p w14:paraId="0112DC53" w14:textId="0B2B97F2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un emendamento per omettere la clausola </w:t>
      </w:r>
      <w:proofErr w:type="spellStart"/>
      <w:r w:rsidR="00F43427" w:rsidRPr="00E06E70">
        <w:rPr>
          <w:rFonts w:ascii="Times New Roman" w:hAnsi="Times New Roman"/>
          <w:sz w:val="16"/>
          <w:szCs w:val="16"/>
        </w:rPr>
        <w:t>disapplicativa</w:t>
      </w:r>
      <w:proofErr w:type="spellEnd"/>
      <w:r w:rsidR="00F43427" w:rsidRPr="00E06E70">
        <w:rPr>
          <w:rFonts w:ascii="Times New Roman" w:hAnsi="Times New Roman"/>
          <w:sz w:val="16"/>
          <w:szCs w:val="16"/>
        </w:rPr>
        <w:t xml:space="preserve"> deve essere ignorato allo scopo di decidere, secondo </w:t>
      </w:r>
      <w:r w:rsidR="00336BEB" w:rsidRPr="00E06E70">
        <w:rPr>
          <w:rFonts w:ascii="Times New Roman" w:hAnsi="Times New Roman"/>
          <w:sz w:val="16"/>
          <w:szCs w:val="16"/>
        </w:rPr>
        <w:t>la sotto-sezione</w:t>
      </w:r>
      <w:r w:rsidR="00F43427" w:rsidRPr="00E06E70">
        <w:rPr>
          <w:rFonts w:ascii="Times New Roman" w:hAnsi="Times New Roman"/>
          <w:sz w:val="16"/>
          <w:szCs w:val="16"/>
        </w:rPr>
        <w:t xml:space="preserve"> (2), se una mozione sia stata approvata senza emendamento.</w:t>
      </w:r>
    </w:p>
    <w:p w14:paraId="4B9AFD7F" w14:textId="5D0A9A96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</w:t>
      </w:r>
      <w:r w:rsidR="00F43427" w:rsidRPr="00E06E70">
        <w:rPr>
          <w:rFonts w:ascii="Times New Roman" w:hAnsi="Times New Roman"/>
          <w:sz w:val="16"/>
          <w:szCs w:val="16"/>
        </w:rPr>
        <w:t xml:space="preserve"> In questa sezione- </w:t>
      </w:r>
    </w:p>
    <w:p w14:paraId="13FBC476" w14:textId="7D35337F" w:rsidR="00F43427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per “Trattato sull’Unione Europea” si intende il trattato sull’Unione Europea firmato a Maastricht il 7 febbraio 1992 (come emendato nel Trattato di Lisbona), e</w:t>
      </w:r>
    </w:p>
    <w:p w14:paraId="3CACA135" w14:textId="564AF187" w:rsidR="00F43427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F43427" w:rsidRPr="00E06E70">
        <w:rPr>
          <w:rFonts w:ascii="Times New Roman" w:hAnsi="Times New Roman"/>
          <w:sz w:val="16"/>
          <w:szCs w:val="16"/>
        </w:rPr>
        <w:t xml:space="preserve"> per “Trattato sul funzionamento dell’Unione Europea” si intende il trattato che istituisce (come fu poi chiamata) la Comunità Economica Europea, firmato a Roma il 25 marzo 1957 (come è stato emendato e rinominato nel Trattato di Lisbona).</w:t>
      </w:r>
    </w:p>
    <w:p w14:paraId="3B02A801" w14:textId="77777777" w:rsidR="00E06E70" w:rsidRPr="00E06E70" w:rsidRDefault="00E06E70" w:rsidP="00E06E7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45B14CE3" w14:textId="77777777" w:rsidR="00F43427" w:rsidRPr="00E06E70" w:rsidRDefault="00F43427" w:rsidP="00E06E7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06E70">
        <w:rPr>
          <w:rFonts w:ascii="Times New Roman" w:hAnsi="Times New Roman"/>
          <w:sz w:val="16"/>
          <w:szCs w:val="16"/>
        </w:rPr>
        <w:t>(omissis)</w:t>
      </w:r>
    </w:p>
    <w:sectPr w:rsidR="00F43427" w:rsidRPr="00E06E70" w:rsidSect="00AA6A8F">
      <w:pgSz w:w="8380" w:h="11901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15"/>
    <w:rsid w:val="00017B9F"/>
    <w:rsid w:val="00043E4F"/>
    <w:rsid w:val="001452BB"/>
    <w:rsid w:val="00145464"/>
    <w:rsid w:val="00161766"/>
    <w:rsid w:val="00182EA3"/>
    <w:rsid w:val="001F4C2F"/>
    <w:rsid w:val="00203FD1"/>
    <w:rsid w:val="00225F24"/>
    <w:rsid w:val="00262B42"/>
    <w:rsid w:val="002D48AB"/>
    <w:rsid w:val="002E4CA9"/>
    <w:rsid w:val="00307543"/>
    <w:rsid w:val="00334871"/>
    <w:rsid w:val="00336BEB"/>
    <w:rsid w:val="00452078"/>
    <w:rsid w:val="004A6755"/>
    <w:rsid w:val="004D5E5D"/>
    <w:rsid w:val="004D63E6"/>
    <w:rsid w:val="00593BD9"/>
    <w:rsid w:val="005961AD"/>
    <w:rsid w:val="006645EF"/>
    <w:rsid w:val="00692F6B"/>
    <w:rsid w:val="007115B8"/>
    <w:rsid w:val="00724340"/>
    <w:rsid w:val="00735C69"/>
    <w:rsid w:val="00771404"/>
    <w:rsid w:val="00853F40"/>
    <w:rsid w:val="00892E18"/>
    <w:rsid w:val="008B0703"/>
    <w:rsid w:val="00900AD5"/>
    <w:rsid w:val="00AA6A8F"/>
    <w:rsid w:val="00AD3B4F"/>
    <w:rsid w:val="00BD5A32"/>
    <w:rsid w:val="00C501D6"/>
    <w:rsid w:val="00C54E05"/>
    <w:rsid w:val="00CF467B"/>
    <w:rsid w:val="00D8411F"/>
    <w:rsid w:val="00DB494D"/>
    <w:rsid w:val="00E06E70"/>
    <w:rsid w:val="00E62A81"/>
    <w:rsid w:val="00EF1B53"/>
    <w:rsid w:val="00F43427"/>
    <w:rsid w:val="00FA5E15"/>
    <w:rsid w:val="00F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3C25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94D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43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043E4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043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043E4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D48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2D48AB"/>
    <w:rPr>
      <w:rFonts w:ascii="Lucida Grande" w:hAnsi="Lucida Grande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94D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43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043E4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043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043E4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D48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2D48AB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3757</Characters>
  <Application>Microsoft Macintosh Word</Application>
  <DocSecurity>0</DocSecurity>
  <Lines>60</Lines>
  <Paragraphs>6</Paragraphs>
  <ScaleCrop>false</ScaleCrop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antonio</cp:lastModifiedBy>
  <cp:revision>4</cp:revision>
  <cp:lastPrinted>2014-07-11T17:13:00Z</cp:lastPrinted>
  <dcterms:created xsi:type="dcterms:W3CDTF">2014-07-11T14:58:00Z</dcterms:created>
  <dcterms:modified xsi:type="dcterms:W3CDTF">2015-05-20T08:07:00Z</dcterms:modified>
</cp:coreProperties>
</file>