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E77C" w14:textId="7E49CEC2" w:rsidR="009F30C5" w:rsidRPr="009F30C5" w:rsidRDefault="009F30C5" w:rsidP="009F30C5">
      <w:pPr>
        <w:spacing w:line="360" w:lineRule="auto"/>
        <w:jc w:val="center"/>
        <w:rPr>
          <w:rFonts w:ascii="Times New Roman" w:hAnsi="Times New Roman"/>
          <w:b/>
          <w:bCs/>
          <w:sz w:val="24"/>
          <w:szCs w:val="24"/>
        </w:rPr>
      </w:pPr>
      <w:r w:rsidRPr="009F30C5">
        <w:rPr>
          <w:rFonts w:ascii="Times New Roman" w:hAnsi="Times New Roman"/>
          <w:b/>
          <w:bCs/>
          <w:sz w:val="24"/>
          <w:szCs w:val="24"/>
        </w:rPr>
        <w:t>AVVISO IMPORTANTE PER CHI VUOLE CHIEDER</w:t>
      </w:r>
      <w:r w:rsidRPr="009F30C5">
        <w:rPr>
          <w:rFonts w:ascii="Times New Roman" w:hAnsi="Times New Roman"/>
          <w:b/>
          <w:bCs/>
          <w:sz w:val="24"/>
          <w:szCs w:val="24"/>
        </w:rPr>
        <w:t>E</w:t>
      </w:r>
      <w:r w:rsidRPr="009F30C5">
        <w:rPr>
          <w:rFonts w:ascii="Times New Roman" w:hAnsi="Times New Roman"/>
          <w:b/>
          <w:bCs/>
          <w:sz w:val="24"/>
          <w:szCs w:val="24"/>
        </w:rPr>
        <w:t xml:space="preserve"> LA TESI </w:t>
      </w:r>
    </w:p>
    <w:p w14:paraId="19386068" w14:textId="616D643A" w:rsidR="009F30C5" w:rsidRPr="009F30C5" w:rsidRDefault="009F30C5" w:rsidP="009F30C5">
      <w:pPr>
        <w:shd w:val="clear" w:color="auto" w:fill="FFFFFF"/>
        <w:spacing w:line="360" w:lineRule="auto"/>
        <w:jc w:val="both"/>
        <w:rPr>
          <w:rFonts w:ascii="Times New Roman" w:eastAsia="Times New Roman" w:hAnsi="Times New Roman"/>
          <w:color w:val="333333"/>
          <w:sz w:val="24"/>
          <w:szCs w:val="24"/>
          <w:lang w:eastAsia="it-IT"/>
        </w:rPr>
      </w:pPr>
      <w:r w:rsidRPr="009F30C5">
        <w:rPr>
          <w:rFonts w:ascii="Times New Roman" w:eastAsia="Times New Roman" w:hAnsi="Times New Roman"/>
          <w:color w:val="333333"/>
          <w:sz w:val="24"/>
          <w:szCs w:val="24"/>
          <w:lang w:eastAsia="it-IT"/>
        </w:rPr>
        <w:t xml:space="preserve">Chiunque intenda laurearsi con me è tenuto a rispettare scrupolosamente le Linee guida </w:t>
      </w:r>
      <w:r w:rsidRPr="009F30C5">
        <w:rPr>
          <w:rFonts w:ascii="Times New Roman" w:eastAsia="Times New Roman" w:hAnsi="Times New Roman"/>
          <w:color w:val="333333"/>
          <w:sz w:val="24"/>
          <w:szCs w:val="24"/>
          <w:lang w:eastAsia="it-IT"/>
        </w:rPr>
        <w:t xml:space="preserve">per la compilazione della </w:t>
      </w:r>
      <w:r w:rsidRPr="009F30C5">
        <w:rPr>
          <w:rFonts w:ascii="Times New Roman" w:eastAsia="Times New Roman" w:hAnsi="Times New Roman"/>
          <w:color w:val="333333"/>
          <w:sz w:val="24"/>
          <w:szCs w:val="24"/>
          <w:lang w:eastAsia="it-IT"/>
        </w:rPr>
        <w:t>tesi pubblicate qui</w:t>
      </w:r>
      <w:r w:rsidRPr="009F30C5">
        <w:rPr>
          <w:rFonts w:ascii="Times New Roman" w:eastAsia="Times New Roman" w:hAnsi="Times New Roman"/>
          <w:color w:val="333333"/>
          <w:sz w:val="24"/>
          <w:szCs w:val="24"/>
          <w:lang w:eastAsia="it-IT"/>
        </w:rPr>
        <w:t xml:space="preserve"> sotto</w:t>
      </w:r>
      <w:r w:rsidRPr="009F30C5">
        <w:rPr>
          <w:rFonts w:ascii="Times New Roman" w:eastAsia="Times New Roman" w:hAnsi="Times New Roman"/>
          <w:color w:val="333333"/>
          <w:sz w:val="24"/>
          <w:szCs w:val="24"/>
          <w:lang w:eastAsia="it-IT"/>
        </w:rPr>
        <w:t xml:space="preserve">, che vanno lette, studiate e imparate a memoria, con particolare attenzione alla sezione "Tempi e scadenze". </w:t>
      </w:r>
    </w:p>
    <w:p w14:paraId="22D73FE3" w14:textId="77777777" w:rsidR="009F30C5" w:rsidRPr="009F30C5" w:rsidRDefault="009F30C5" w:rsidP="009F30C5">
      <w:pPr>
        <w:shd w:val="clear" w:color="auto" w:fill="FFFFFF"/>
        <w:spacing w:line="360" w:lineRule="auto"/>
        <w:jc w:val="both"/>
        <w:rPr>
          <w:rFonts w:ascii="Times New Roman" w:eastAsia="Times New Roman" w:hAnsi="Times New Roman"/>
          <w:color w:val="333333"/>
          <w:sz w:val="24"/>
          <w:szCs w:val="24"/>
          <w:lang w:eastAsia="it-IT"/>
        </w:rPr>
      </w:pPr>
      <w:r w:rsidRPr="009F30C5">
        <w:rPr>
          <w:rFonts w:ascii="Times New Roman" w:eastAsia="Times New Roman" w:hAnsi="Times New Roman"/>
          <w:color w:val="333333"/>
          <w:sz w:val="24"/>
          <w:szCs w:val="24"/>
          <w:lang w:eastAsia="it-IT"/>
        </w:rPr>
        <w:t>In particolare, si stabilisce che:</w:t>
      </w:r>
    </w:p>
    <w:p w14:paraId="36BAB398" w14:textId="77777777" w:rsidR="009F30C5" w:rsidRPr="009F30C5" w:rsidRDefault="009F30C5" w:rsidP="009F30C5">
      <w:pPr>
        <w:shd w:val="clear" w:color="auto" w:fill="FFFFFF"/>
        <w:spacing w:line="360" w:lineRule="auto"/>
        <w:jc w:val="both"/>
        <w:rPr>
          <w:rFonts w:ascii="Times New Roman" w:eastAsia="Times New Roman" w:hAnsi="Times New Roman"/>
          <w:color w:val="333333"/>
          <w:sz w:val="24"/>
          <w:szCs w:val="24"/>
          <w:lang w:eastAsia="it-IT"/>
        </w:rPr>
      </w:pPr>
      <w:r w:rsidRPr="009F30C5">
        <w:rPr>
          <w:rFonts w:ascii="Times New Roman" w:eastAsia="Times New Roman" w:hAnsi="Times New Roman"/>
          <w:color w:val="333333"/>
          <w:sz w:val="24"/>
          <w:szCs w:val="24"/>
          <w:lang w:eastAsia="it-IT"/>
        </w:rPr>
        <w:t>- Chi non rispetta scrupolosamente le tempistiche indicate discuterà la tesi nella sessione successiva;</w:t>
      </w:r>
    </w:p>
    <w:p w14:paraId="338896AD" w14:textId="77777777" w:rsidR="009F30C5" w:rsidRPr="009F30C5" w:rsidRDefault="009F30C5" w:rsidP="009F30C5">
      <w:pPr>
        <w:shd w:val="clear" w:color="auto" w:fill="FFFFFF"/>
        <w:spacing w:line="360" w:lineRule="auto"/>
        <w:jc w:val="both"/>
        <w:rPr>
          <w:rFonts w:ascii="Times New Roman" w:eastAsia="Times New Roman" w:hAnsi="Times New Roman"/>
          <w:color w:val="333333"/>
          <w:sz w:val="24"/>
          <w:szCs w:val="24"/>
          <w:lang w:eastAsia="it-IT"/>
        </w:rPr>
      </w:pPr>
      <w:r w:rsidRPr="009F30C5">
        <w:rPr>
          <w:rFonts w:ascii="Times New Roman" w:eastAsia="Times New Roman" w:hAnsi="Times New Roman"/>
          <w:color w:val="333333"/>
          <w:sz w:val="24"/>
          <w:szCs w:val="24"/>
          <w:lang w:eastAsia="it-IT"/>
        </w:rPr>
        <w:t>- Chi sparisce per mesi e si ripresenta a poche settimane dalla consegna, magari solo per e-mail, discuterà la tesi nella sessione successiva;</w:t>
      </w:r>
    </w:p>
    <w:p w14:paraId="1A093721" w14:textId="77777777" w:rsidR="009F30C5" w:rsidRPr="009F30C5" w:rsidRDefault="009F30C5" w:rsidP="009F30C5">
      <w:pPr>
        <w:shd w:val="clear" w:color="auto" w:fill="FFFFFF"/>
        <w:spacing w:line="360" w:lineRule="auto"/>
        <w:jc w:val="both"/>
        <w:rPr>
          <w:rFonts w:ascii="Times New Roman" w:eastAsia="Times New Roman" w:hAnsi="Times New Roman"/>
          <w:color w:val="333333"/>
          <w:sz w:val="24"/>
          <w:szCs w:val="24"/>
          <w:lang w:eastAsia="it-IT"/>
        </w:rPr>
      </w:pPr>
      <w:r w:rsidRPr="009F30C5">
        <w:rPr>
          <w:rFonts w:ascii="Times New Roman" w:eastAsia="Times New Roman" w:hAnsi="Times New Roman"/>
          <w:color w:val="333333"/>
          <w:sz w:val="24"/>
          <w:szCs w:val="24"/>
          <w:lang w:eastAsia="it-IT"/>
        </w:rPr>
        <w:t>- Chi consegna parti della tesi, anche brevi, a ridosso della scadenza per il caricamento del pdf in segreteria, discuterà la tesi nella sessione successiva.</w:t>
      </w:r>
    </w:p>
    <w:p w14:paraId="579CF6E1" w14:textId="6E949D04" w:rsidR="009F30C5" w:rsidRDefault="009F30C5">
      <w:pPr>
        <w:rPr>
          <w:rFonts w:ascii="Times New Roman" w:hAnsi="Times New Roman"/>
          <w:b/>
          <w:bCs/>
          <w:sz w:val="24"/>
          <w:szCs w:val="24"/>
        </w:rPr>
      </w:pPr>
    </w:p>
    <w:p w14:paraId="287BF319" w14:textId="77777777" w:rsidR="009F30C5" w:rsidRDefault="009F30C5">
      <w:pPr>
        <w:rPr>
          <w:rFonts w:ascii="Times New Roman" w:hAnsi="Times New Roman"/>
          <w:b/>
          <w:bCs/>
          <w:sz w:val="24"/>
          <w:szCs w:val="24"/>
        </w:rPr>
      </w:pPr>
      <w:r>
        <w:rPr>
          <w:rFonts w:ascii="Times New Roman" w:hAnsi="Times New Roman"/>
          <w:b/>
          <w:bCs/>
          <w:sz w:val="24"/>
          <w:szCs w:val="24"/>
        </w:rPr>
        <w:br w:type="page"/>
      </w:r>
    </w:p>
    <w:p w14:paraId="203AB6CE" w14:textId="004D171A" w:rsidR="00FC587B" w:rsidRPr="006211D0" w:rsidRDefault="00680F35" w:rsidP="00F93765">
      <w:pPr>
        <w:spacing w:line="360" w:lineRule="auto"/>
        <w:jc w:val="center"/>
        <w:rPr>
          <w:rFonts w:ascii="Times New Roman" w:hAnsi="Times New Roman"/>
          <w:b/>
          <w:bCs/>
          <w:sz w:val="24"/>
          <w:szCs w:val="24"/>
        </w:rPr>
      </w:pPr>
      <w:r w:rsidRPr="006211D0">
        <w:rPr>
          <w:rFonts w:ascii="Times New Roman" w:hAnsi="Times New Roman"/>
          <w:b/>
          <w:bCs/>
          <w:sz w:val="24"/>
          <w:szCs w:val="24"/>
        </w:rPr>
        <w:lastRenderedPageBreak/>
        <w:t>GUIDA PER LA COMPILAZIONE DELLA TESI</w:t>
      </w:r>
    </w:p>
    <w:p w14:paraId="68315064" w14:textId="77777777" w:rsidR="00680F35" w:rsidRPr="006211D0" w:rsidRDefault="00680F35" w:rsidP="00F93765">
      <w:pPr>
        <w:spacing w:line="360" w:lineRule="auto"/>
        <w:jc w:val="both"/>
        <w:rPr>
          <w:rFonts w:ascii="Times New Roman" w:hAnsi="Times New Roman"/>
          <w:sz w:val="24"/>
          <w:szCs w:val="24"/>
        </w:rPr>
      </w:pPr>
    </w:p>
    <w:p w14:paraId="7A802E8D" w14:textId="77777777" w:rsidR="004E2144" w:rsidRPr="004E2144" w:rsidRDefault="004E2144" w:rsidP="004E2144">
      <w:pPr>
        <w:spacing w:line="360" w:lineRule="auto"/>
        <w:jc w:val="both"/>
        <w:rPr>
          <w:rFonts w:ascii="Times New Roman" w:hAnsi="Times New Roman"/>
          <w:b/>
          <w:bCs/>
          <w:sz w:val="28"/>
          <w:szCs w:val="28"/>
        </w:rPr>
      </w:pPr>
      <w:r w:rsidRPr="004E2144">
        <w:rPr>
          <w:rFonts w:ascii="Times New Roman" w:hAnsi="Times New Roman"/>
          <w:b/>
          <w:bCs/>
          <w:sz w:val="28"/>
          <w:szCs w:val="28"/>
        </w:rPr>
        <w:t>Tempi e scadenze</w:t>
      </w:r>
    </w:p>
    <w:p w14:paraId="2286C405" w14:textId="14E62438"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La tesi va concordata con largo anticipo: almeno un anno per l</w:t>
      </w:r>
      <w:r>
        <w:rPr>
          <w:rFonts w:ascii="Times New Roman" w:eastAsia="Times New Roman" w:hAnsi="Times New Roman"/>
          <w:color w:val="333333"/>
          <w:sz w:val="24"/>
          <w:szCs w:val="24"/>
          <w:lang w:eastAsia="it-IT"/>
        </w:rPr>
        <w:t>e</w:t>
      </w:r>
      <w:r w:rsidRPr="004E2144">
        <w:rPr>
          <w:rFonts w:ascii="Times New Roman" w:eastAsia="Times New Roman" w:hAnsi="Times New Roman"/>
          <w:color w:val="333333"/>
          <w:sz w:val="24"/>
          <w:szCs w:val="24"/>
          <w:lang w:eastAsia="it-IT"/>
        </w:rPr>
        <w:t xml:space="preserve"> tesi </w:t>
      </w:r>
      <w:r>
        <w:rPr>
          <w:rFonts w:ascii="Times New Roman" w:eastAsia="Times New Roman" w:hAnsi="Times New Roman"/>
          <w:color w:val="333333"/>
          <w:sz w:val="24"/>
          <w:szCs w:val="24"/>
          <w:lang w:eastAsia="it-IT"/>
        </w:rPr>
        <w:t>sperimentali</w:t>
      </w:r>
      <w:r w:rsidRPr="004E2144">
        <w:rPr>
          <w:rFonts w:ascii="Times New Roman" w:eastAsia="Times New Roman" w:hAnsi="Times New Roman"/>
          <w:color w:val="333333"/>
          <w:sz w:val="24"/>
          <w:szCs w:val="24"/>
          <w:lang w:eastAsia="it-IT"/>
        </w:rPr>
        <w:t xml:space="preserve">; almeno </w:t>
      </w:r>
      <w:r>
        <w:rPr>
          <w:rFonts w:ascii="Times New Roman" w:eastAsia="Times New Roman" w:hAnsi="Times New Roman"/>
          <w:color w:val="333333"/>
          <w:sz w:val="24"/>
          <w:szCs w:val="24"/>
          <w:lang w:eastAsia="it-IT"/>
        </w:rPr>
        <w:t>otto</w:t>
      </w:r>
      <w:r w:rsidRPr="004E2144">
        <w:rPr>
          <w:rFonts w:ascii="Times New Roman" w:eastAsia="Times New Roman" w:hAnsi="Times New Roman"/>
          <w:color w:val="333333"/>
          <w:sz w:val="24"/>
          <w:szCs w:val="24"/>
          <w:lang w:eastAsia="it-IT"/>
        </w:rPr>
        <w:t xml:space="preserve"> mesi per l</w:t>
      </w:r>
      <w:r>
        <w:rPr>
          <w:rFonts w:ascii="Times New Roman" w:eastAsia="Times New Roman" w:hAnsi="Times New Roman"/>
          <w:color w:val="333333"/>
          <w:sz w:val="24"/>
          <w:szCs w:val="24"/>
          <w:lang w:eastAsia="it-IT"/>
        </w:rPr>
        <w:t>e</w:t>
      </w:r>
      <w:r w:rsidRPr="004E2144">
        <w:rPr>
          <w:rFonts w:ascii="Times New Roman" w:eastAsia="Times New Roman" w:hAnsi="Times New Roman"/>
          <w:color w:val="333333"/>
          <w:sz w:val="24"/>
          <w:szCs w:val="24"/>
          <w:lang w:eastAsia="it-IT"/>
        </w:rPr>
        <w:t xml:space="preserve"> tesi </w:t>
      </w:r>
      <w:r>
        <w:rPr>
          <w:rFonts w:ascii="Times New Roman" w:eastAsia="Times New Roman" w:hAnsi="Times New Roman"/>
          <w:color w:val="333333"/>
          <w:sz w:val="24"/>
          <w:szCs w:val="24"/>
          <w:lang w:eastAsia="it-IT"/>
        </w:rPr>
        <w:t>compilative</w:t>
      </w:r>
      <w:r w:rsidRPr="004E2144">
        <w:rPr>
          <w:rFonts w:ascii="Times New Roman" w:eastAsia="Times New Roman" w:hAnsi="Times New Roman"/>
          <w:color w:val="333333"/>
          <w:sz w:val="24"/>
          <w:szCs w:val="24"/>
          <w:lang w:eastAsia="it-IT"/>
        </w:rPr>
        <w:t>.</w:t>
      </w:r>
    </w:p>
    <w:p w14:paraId="271AC3C4" w14:textId="642595A8"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La </w:t>
      </w:r>
      <w:r>
        <w:rPr>
          <w:rFonts w:ascii="Times New Roman" w:eastAsia="Times New Roman" w:hAnsi="Times New Roman"/>
          <w:color w:val="333333"/>
          <w:sz w:val="24"/>
          <w:szCs w:val="24"/>
          <w:lang w:eastAsia="it-IT"/>
        </w:rPr>
        <w:t xml:space="preserve">consegna dei documenti finali e della </w:t>
      </w:r>
      <w:r w:rsidRPr="004E2144">
        <w:rPr>
          <w:rFonts w:ascii="Times New Roman" w:eastAsia="Times New Roman" w:hAnsi="Times New Roman"/>
          <w:color w:val="333333"/>
          <w:sz w:val="24"/>
          <w:szCs w:val="24"/>
          <w:lang w:eastAsia="it-IT"/>
        </w:rPr>
        <w:t xml:space="preserve">tesi deve essere caricata in formato pdf </w:t>
      </w:r>
      <w:r>
        <w:rPr>
          <w:rFonts w:ascii="Times New Roman" w:eastAsia="Times New Roman" w:hAnsi="Times New Roman"/>
          <w:color w:val="333333"/>
          <w:sz w:val="24"/>
          <w:szCs w:val="24"/>
          <w:lang w:eastAsia="it-IT"/>
        </w:rPr>
        <w:t>alla segreteria studenti (</w:t>
      </w:r>
      <w:hyperlink r:id="rId6" w:tgtFrame="_blank" w:tooltip="laurea.medvet@unite.it" w:history="1">
        <w:r w:rsidRPr="004E2144">
          <w:rPr>
            <w:rFonts w:ascii="Times New Roman" w:eastAsia="Times New Roman" w:hAnsi="Times New Roman"/>
            <w:color w:val="333333"/>
            <w:sz w:val="24"/>
            <w:szCs w:val="24"/>
            <w:lang w:eastAsia="it-IT"/>
          </w:rPr>
          <w:t>laurea.medvet@unite.it</w:t>
        </w:r>
      </w:hyperlink>
      <w:r>
        <w:rPr>
          <w:rFonts w:ascii="Times New Roman" w:eastAsia="Times New Roman" w:hAnsi="Times New Roman"/>
          <w:color w:val="333333"/>
          <w:sz w:val="24"/>
          <w:szCs w:val="24"/>
          <w:lang w:eastAsia="it-IT"/>
        </w:rPr>
        <w:t xml:space="preserve">) </w:t>
      </w:r>
      <w:r w:rsidRPr="004E2144">
        <w:rPr>
          <w:rFonts w:ascii="Times New Roman" w:eastAsia="Times New Roman" w:hAnsi="Times New Roman"/>
          <w:color w:val="333333"/>
          <w:sz w:val="24"/>
          <w:szCs w:val="24"/>
          <w:lang w:eastAsia="it-IT"/>
        </w:rPr>
        <w:t xml:space="preserve">nei tempi stabiliti </w:t>
      </w:r>
      <w:r>
        <w:rPr>
          <w:rFonts w:ascii="Times New Roman" w:eastAsia="Times New Roman" w:hAnsi="Times New Roman"/>
          <w:color w:val="333333"/>
          <w:sz w:val="24"/>
          <w:szCs w:val="24"/>
          <w:lang w:eastAsia="it-IT"/>
        </w:rPr>
        <w:t>(un mese prima della seduta di laurea)</w:t>
      </w:r>
      <w:r w:rsidRPr="004E2144">
        <w:rPr>
          <w:rFonts w:ascii="Times New Roman" w:eastAsia="Times New Roman" w:hAnsi="Times New Roman"/>
          <w:color w:val="333333"/>
          <w:sz w:val="24"/>
          <w:szCs w:val="24"/>
          <w:lang w:eastAsia="it-IT"/>
        </w:rPr>
        <w:t xml:space="preserve"> in una versione rigorosamente definitiva che non potrà più essere cambiata dopo la scadenza.</w:t>
      </w:r>
    </w:p>
    <w:p w14:paraId="7D7CB800" w14:textId="77777777" w:rsid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Pr>
          <w:rFonts w:ascii="Times New Roman" w:eastAsia="Times New Roman" w:hAnsi="Times New Roman"/>
          <w:color w:val="333333"/>
          <w:sz w:val="24"/>
          <w:szCs w:val="24"/>
          <w:lang w:eastAsia="it-IT"/>
        </w:rPr>
        <w:t>Quindi:</w:t>
      </w:r>
    </w:p>
    <w:p w14:paraId="7AB35DF4" w14:textId="77777777" w:rsidR="004E2144" w:rsidRDefault="004E2144" w:rsidP="004E2144">
      <w:pPr>
        <w:pStyle w:val="Paragrafoelenco"/>
        <w:numPr>
          <w:ilvl w:val="0"/>
          <w:numId w:val="4"/>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È assolutamente vietato sparire per mesi e ricomparire a poche settimane dalla consegna finale, pretendendo di laurearsi quando il docente, magari, non ha ancora ricevuto una riga del materiale di tesi;</w:t>
      </w:r>
    </w:p>
    <w:p w14:paraId="42ABD130" w14:textId="77777777" w:rsidR="004E2144" w:rsidRDefault="004E2144" w:rsidP="00FC52E8">
      <w:pPr>
        <w:pStyle w:val="Paragrafoelenco"/>
        <w:numPr>
          <w:ilvl w:val="0"/>
          <w:numId w:val="4"/>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È essenziale pianificare attentamente i tempi di lavoro, in modo lucido e realistico, evitando di ridursi all’ultimo momento. Nel caso di tesi sperimentale, un primo capitolo va consegnato almeno sei mesi prima della scadenza (quattro mesi per la tesi compilativa), e i capitoli successivi devono essere scritti e consegnati con ritmo regolare, lasciando al docente il tempo materiale di apportare correzioni, segnalare difetti o indicare eventuali nuove letture.</w:t>
      </w:r>
    </w:p>
    <w:p w14:paraId="18C5E21D" w14:textId="117C7A0A" w:rsidR="004E2144" w:rsidRDefault="004E2144" w:rsidP="0073265E">
      <w:pPr>
        <w:pStyle w:val="Paragrafoelenco"/>
        <w:numPr>
          <w:ilvl w:val="0"/>
          <w:numId w:val="4"/>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Ricordarsi che il rapporto tra docente e laureandi è, per forza di cose, asimmetrico: un solo docente e molti, spesso moltissimi laureandi. Il sovraccarico inevitabilmente condiziona i tempi di correzione del materiale inviato, soprattutto a ridosso delle scadenze. Anche per questo è essenziale non ridursi all’ultimo momento.</w:t>
      </w:r>
    </w:p>
    <w:p w14:paraId="5A93BD14" w14:textId="77777777"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p>
    <w:p w14:paraId="33F2591F" w14:textId="77777777" w:rsidR="004E2144" w:rsidRPr="004E2144" w:rsidRDefault="004E2144" w:rsidP="004E2144">
      <w:pPr>
        <w:spacing w:line="360" w:lineRule="auto"/>
        <w:jc w:val="both"/>
        <w:rPr>
          <w:rFonts w:ascii="Times New Roman" w:hAnsi="Times New Roman"/>
          <w:b/>
          <w:bCs/>
          <w:sz w:val="28"/>
          <w:szCs w:val="28"/>
        </w:rPr>
      </w:pPr>
      <w:r w:rsidRPr="004E2144">
        <w:rPr>
          <w:rFonts w:ascii="Times New Roman" w:hAnsi="Times New Roman"/>
          <w:b/>
          <w:bCs/>
          <w:sz w:val="28"/>
          <w:szCs w:val="28"/>
        </w:rPr>
        <w:t>Redazione testo e revisione</w:t>
      </w:r>
    </w:p>
    <w:p w14:paraId="7351D6F2" w14:textId="551ACFF4"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Inviare il testo in formato Word (non pdf e non </w:t>
      </w:r>
      <w:proofErr w:type="spellStart"/>
      <w:r w:rsidRPr="004E2144">
        <w:rPr>
          <w:rFonts w:ascii="Times New Roman" w:eastAsia="Times New Roman" w:hAnsi="Times New Roman"/>
          <w:color w:val="333333"/>
          <w:sz w:val="24"/>
          <w:szCs w:val="24"/>
          <w:lang w:eastAsia="it-IT"/>
        </w:rPr>
        <w:t>odt</w:t>
      </w:r>
      <w:proofErr w:type="spellEnd"/>
      <w:r w:rsidRPr="004E2144">
        <w:rPr>
          <w:rFonts w:ascii="Times New Roman" w:eastAsia="Times New Roman" w:hAnsi="Times New Roman"/>
          <w:color w:val="333333"/>
          <w:sz w:val="24"/>
          <w:szCs w:val="24"/>
          <w:lang w:eastAsia="it-IT"/>
        </w:rPr>
        <w:t>, per i quali è più difficile inserire commenti o correzioni).</w:t>
      </w:r>
    </w:p>
    <w:p w14:paraId="25AFF634" w14:textId="7C6605DD"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Pr>
          <w:rFonts w:ascii="Times New Roman" w:eastAsia="Times New Roman" w:hAnsi="Times New Roman"/>
          <w:color w:val="333333"/>
          <w:sz w:val="24"/>
          <w:szCs w:val="24"/>
          <w:lang w:eastAsia="it-IT"/>
        </w:rPr>
        <w:t>N</w:t>
      </w:r>
      <w:r w:rsidRPr="004E2144">
        <w:rPr>
          <w:rFonts w:ascii="Times New Roman" w:eastAsia="Times New Roman" w:hAnsi="Times New Roman"/>
          <w:color w:val="333333"/>
          <w:sz w:val="24"/>
          <w:szCs w:val="24"/>
          <w:lang w:eastAsia="it-IT"/>
        </w:rPr>
        <w:t xml:space="preserve">ominare il file in modo riconoscibile: non "Tesi" o "Capitolo 1", ma "Nome Cognome, Capitolo 1". Se una parte del lavoro è già stata corretta, nei successivi invii mandare </w:t>
      </w:r>
      <w:r>
        <w:rPr>
          <w:rFonts w:ascii="Times New Roman" w:eastAsia="Times New Roman" w:hAnsi="Times New Roman"/>
          <w:color w:val="333333"/>
          <w:sz w:val="24"/>
          <w:szCs w:val="24"/>
          <w:lang w:eastAsia="it-IT"/>
        </w:rPr>
        <w:t>il file rivisto dal docente, integrato con i nuovi capitoli.</w:t>
      </w:r>
    </w:p>
    <w:p w14:paraId="6A84FF21" w14:textId="0130AF5E"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Il testo inviato per la correzione (capitolo, gruppi di capitoli) deve essere in forma completa e rifinita. Non inviare bozze, appunti, testi ancora di rivedere, con note da inserire o simili.</w:t>
      </w:r>
    </w:p>
    <w:p w14:paraId="0B3C97D1" w14:textId="43C452F5" w:rsidR="004E2144" w:rsidRP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Rileggere attentamente il testo prima di inviarlo. Effettuare anche un passaggio con il correttore ortografico.</w:t>
      </w:r>
    </w:p>
    <w:p w14:paraId="349E920E" w14:textId="77777777" w:rsidR="004E2144" w:rsidRDefault="004E2144" w:rsidP="0073265E">
      <w:pPr>
        <w:spacing w:line="360" w:lineRule="auto"/>
        <w:jc w:val="both"/>
        <w:rPr>
          <w:rFonts w:ascii="Times New Roman" w:hAnsi="Times New Roman"/>
          <w:b/>
          <w:bCs/>
          <w:sz w:val="28"/>
          <w:szCs w:val="28"/>
        </w:rPr>
      </w:pPr>
    </w:p>
    <w:p w14:paraId="43331C44" w14:textId="6F629943" w:rsidR="004E2144" w:rsidRDefault="004E2144" w:rsidP="0073265E">
      <w:pPr>
        <w:spacing w:line="360" w:lineRule="auto"/>
        <w:jc w:val="both"/>
        <w:rPr>
          <w:rFonts w:ascii="Times New Roman" w:hAnsi="Times New Roman"/>
          <w:b/>
          <w:bCs/>
          <w:sz w:val="28"/>
          <w:szCs w:val="28"/>
        </w:rPr>
      </w:pPr>
      <w:r>
        <w:rPr>
          <w:rFonts w:ascii="Times New Roman" w:hAnsi="Times New Roman"/>
          <w:b/>
          <w:bCs/>
          <w:sz w:val="28"/>
          <w:szCs w:val="28"/>
        </w:rPr>
        <w:lastRenderedPageBreak/>
        <w:t>Progettazione della tesi</w:t>
      </w:r>
    </w:p>
    <w:p w14:paraId="2D481612" w14:textId="77777777" w:rsidR="004E2144" w:rsidRDefault="004E2144" w:rsidP="004E2144">
      <w:p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Le fasi indicative per la progettazione e la realizzazione del lavoro, sempre in accordo con il relatore, sono queste: </w:t>
      </w:r>
    </w:p>
    <w:p w14:paraId="5FFF6D38" w14:textId="650DF766" w:rsidR="004E2144" w:rsidRP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Definizione dell’argomento;</w:t>
      </w:r>
    </w:p>
    <w:p w14:paraId="6B60F3DD" w14:textId="77777777" w:rsid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 Ricerca bibliografica, raccolta dei materiali e schedatura sistematica;</w:t>
      </w:r>
    </w:p>
    <w:p w14:paraId="00AC9740" w14:textId="77777777" w:rsid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Rielaborazione dei materiali raccolti per individuare gli aspetti salienti;</w:t>
      </w:r>
    </w:p>
    <w:p w14:paraId="2E9C7608" w14:textId="77777777" w:rsid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Abbozzo di una scaletta o indice provvisorio, costruita per raggruppamenti logici e articolazioni chiare del materiale da indagare; </w:t>
      </w:r>
    </w:p>
    <w:p w14:paraId="3B97292A" w14:textId="77777777" w:rsid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 xml:space="preserve">Stesura dei capitoli e correzione, sulla base delle indicazioni del docente; </w:t>
      </w:r>
    </w:p>
    <w:p w14:paraId="2AFDDA05" w14:textId="2A41DBBA" w:rsidR="004E2144" w:rsidRPr="004E2144" w:rsidRDefault="004E2144" w:rsidP="004E2144">
      <w:pPr>
        <w:pStyle w:val="Paragrafoelenco"/>
        <w:numPr>
          <w:ilvl w:val="0"/>
          <w:numId w:val="7"/>
        </w:numPr>
        <w:shd w:val="clear" w:color="auto" w:fill="FFFFFF"/>
        <w:spacing w:line="360" w:lineRule="auto"/>
        <w:jc w:val="both"/>
        <w:rPr>
          <w:rFonts w:ascii="Times New Roman" w:eastAsia="Times New Roman" w:hAnsi="Times New Roman"/>
          <w:color w:val="333333"/>
          <w:sz w:val="24"/>
          <w:szCs w:val="24"/>
          <w:lang w:eastAsia="it-IT"/>
        </w:rPr>
      </w:pPr>
      <w:r w:rsidRPr="004E2144">
        <w:rPr>
          <w:rFonts w:ascii="Times New Roman" w:eastAsia="Times New Roman" w:hAnsi="Times New Roman"/>
          <w:color w:val="333333"/>
          <w:sz w:val="24"/>
          <w:szCs w:val="24"/>
          <w:lang w:eastAsia="it-IT"/>
        </w:rPr>
        <w:t>Accurata revisione finale. </w:t>
      </w:r>
    </w:p>
    <w:p w14:paraId="16D26FF4" w14:textId="77777777" w:rsidR="004E2144" w:rsidRDefault="004E2144" w:rsidP="0073265E">
      <w:pPr>
        <w:spacing w:line="360" w:lineRule="auto"/>
        <w:jc w:val="both"/>
        <w:rPr>
          <w:rFonts w:ascii="Times New Roman" w:hAnsi="Times New Roman"/>
          <w:b/>
          <w:bCs/>
          <w:sz w:val="28"/>
          <w:szCs w:val="28"/>
        </w:rPr>
      </w:pPr>
    </w:p>
    <w:p w14:paraId="34B75643" w14:textId="42560086" w:rsidR="0073265E" w:rsidRPr="004E2144" w:rsidRDefault="0073265E" w:rsidP="00F93765">
      <w:pPr>
        <w:spacing w:line="360" w:lineRule="auto"/>
        <w:jc w:val="both"/>
        <w:rPr>
          <w:rFonts w:ascii="Times New Roman" w:hAnsi="Times New Roman"/>
          <w:b/>
          <w:bCs/>
          <w:sz w:val="28"/>
          <w:szCs w:val="28"/>
        </w:rPr>
      </w:pPr>
      <w:r w:rsidRPr="006211D0">
        <w:rPr>
          <w:rFonts w:ascii="Times New Roman" w:hAnsi="Times New Roman"/>
          <w:b/>
          <w:bCs/>
          <w:sz w:val="28"/>
          <w:szCs w:val="28"/>
        </w:rPr>
        <w:t xml:space="preserve">Il </w:t>
      </w:r>
      <w:r w:rsidR="00F93765" w:rsidRPr="006211D0">
        <w:rPr>
          <w:rFonts w:ascii="Times New Roman" w:hAnsi="Times New Roman"/>
          <w:b/>
          <w:bCs/>
          <w:sz w:val="28"/>
          <w:szCs w:val="28"/>
        </w:rPr>
        <w:t>Layout</w:t>
      </w:r>
    </w:p>
    <w:p w14:paraId="39C45297" w14:textId="0FA7D587"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 xml:space="preserve">Carattere Tesi Di Laurea: </w:t>
      </w:r>
      <w:r w:rsidRPr="006211D0">
        <w:rPr>
          <w:rFonts w:ascii="Times New Roman" w:hAnsi="Times New Roman"/>
          <w:sz w:val="24"/>
          <w:szCs w:val="24"/>
        </w:rPr>
        <w:t>Times new Roman</w:t>
      </w:r>
      <w:r w:rsidRPr="006211D0">
        <w:rPr>
          <w:rFonts w:ascii="Times New Roman" w:hAnsi="Times New Roman"/>
          <w:b/>
          <w:bCs/>
          <w:sz w:val="24"/>
          <w:szCs w:val="24"/>
        </w:rPr>
        <w:t xml:space="preserve">. </w:t>
      </w:r>
    </w:p>
    <w:p w14:paraId="35FD4504" w14:textId="5481DC2D" w:rsidR="00F93765" w:rsidRPr="006211D0" w:rsidRDefault="00F93765" w:rsidP="00F93765">
      <w:pPr>
        <w:spacing w:line="360" w:lineRule="auto"/>
        <w:jc w:val="both"/>
        <w:rPr>
          <w:rFonts w:ascii="Times New Roman" w:hAnsi="Times New Roman"/>
          <w:sz w:val="24"/>
          <w:szCs w:val="24"/>
        </w:rPr>
      </w:pPr>
      <w:r w:rsidRPr="006211D0">
        <w:rPr>
          <w:rFonts w:ascii="Times New Roman" w:hAnsi="Times New Roman"/>
          <w:sz w:val="24"/>
          <w:szCs w:val="24"/>
        </w:rPr>
        <w:t>Per il corpo centrale del testo dimensione massima 12pt.</w:t>
      </w:r>
    </w:p>
    <w:p w14:paraId="74ACDB9A" w14:textId="14E88EC1" w:rsidR="0073265E" w:rsidRPr="006211D0" w:rsidRDefault="00F93765" w:rsidP="00F93765">
      <w:pPr>
        <w:spacing w:line="360" w:lineRule="auto"/>
        <w:jc w:val="both"/>
        <w:rPr>
          <w:rFonts w:ascii="Times New Roman" w:hAnsi="Times New Roman"/>
          <w:sz w:val="24"/>
          <w:szCs w:val="24"/>
        </w:rPr>
      </w:pPr>
      <w:r w:rsidRPr="006211D0">
        <w:rPr>
          <w:rFonts w:ascii="Times New Roman" w:hAnsi="Times New Roman"/>
          <w:sz w:val="24"/>
          <w:szCs w:val="24"/>
        </w:rPr>
        <w:t>Per i titoli dei capitoli 14pt. e per i paragrafi 12pt.</w:t>
      </w:r>
    </w:p>
    <w:p w14:paraId="37D99F11" w14:textId="36941925" w:rsidR="00F93765" w:rsidRPr="006211D0" w:rsidRDefault="00F93765" w:rsidP="00F93765">
      <w:pPr>
        <w:spacing w:line="360" w:lineRule="auto"/>
        <w:jc w:val="both"/>
        <w:rPr>
          <w:rFonts w:ascii="Times New Roman" w:hAnsi="Times New Roman"/>
          <w:sz w:val="24"/>
          <w:szCs w:val="24"/>
        </w:rPr>
      </w:pPr>
      <w:r w:rsidRPr="006211D0">
        <w:rPr>
          <w:rFonts w:ascii="Times New Roman" w:hAnsi="Times New Roman"/>
          <w:sz w:val="24"/>
          <w:szCs w:val="24"/>
        </w:rPr>
        <w:t xml:space="preserve">Per le </w:t>
      </w:r>
      <w:r w:rsidR="0073265E" w:rsidRPr="006211D0">
        <w:rPr>
          <w:rFonts w:ascii="Times New Roman" w:hAnsi="Times New Roman"/>
          <w:sz w:val="24"/>
          <w:szCs w:val="24"/>
        </w:rPr>
        <w:t xml:space="preserve">didascalie di figure, tabelle e/o grafici </w:t>
      </w:r>
      <w:r w:rsidRPr="006211D0">
        <w:rPr>
          <w:rFonts w:ascii="Times New Roman" w:hAnsi="Times New Roman"/>
          <w:sz w:val="24"/>
          <w:szCs w:val="24"/>
        </w:rPr>
        <w:t>10pt.</w:t>
      </w:r>
    </w:p>
    <w:p w14:paraId="5B4A0FCF" w14:textId="28EF2E29"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L’interlinea (spazio fra una riga e la sottostante)</w:t>
      </w:r>
      <w:r w:rsidR="0073265E" w:rsidRPr="006211D0">
        <w:rPr>
          <w:rFonts w:ascii="Times New Roman" w:hAnsi="Times New Roman"/>
          <w:b/>
          <w:bCs/>
          <w:sz w:val="24"/>
          <w:szCs w:val="24"/>
        </w:rPr>
        <w:t>:</w:t>
      </w:r>
      <w:r w:rsidRPr="006211D0">
        <w:rPr>
          <w:rFonts w:ascii="Times New Roman" w:hAnsi="Times New Roman"/>
          <w:b/>
          <w:bCs/>
          <w:sz w:val="24"/>
          <w:szCs w:val="24"/>
        </w:rPr>
        <w:t xml:space="preserve"> </w:t>
      </w:r>
      <w:r w:rsidR="0073265E" w:rsidRPr="006211D0">
        <w:rPr>
          <w:rFonts w:ascii="Times New Roman" w:hAnsi="Times New Roman"/>
          <w:sz w:val="24"/>
          <w:szCs w:val="24"/>
        </w:rPr>
        <w:t xml:space="preserve">l’interlinea da utilizzare </w:t>
      </w:r>
      <w:r w:rsidRPr="006211D0">
        <w:rPr>
          <w:rFonts w:ascii="Times New Roman" w:hAnsi="Times New Roman"/>
          <w:sz w:val="24"/>
          <w:szCs w:val="24"/>
        </w:rPr>
        <w:t>è 1,5.</w:t>
      </w:r>
    </w:p>
    <w:p w14:paraId="434D5DCD" w14:textId="77777777" w:rsidR="00F93765" w:rsidRPr="006211D0" w:rsidRDefault="00F93765" w:rsidP="00F93765">
      <w:pPr>
        <w:spacing w:line="360" w:lineRule="auto"/>
        <w:jc w:val="both"/>
        <w:rPr>
          <w:rFonts w:ascii="Times New Roman" w:hAnsi="Times New Roman"/>
          <w:b/>
          <w:bCs/>
          <w:sz w:val="24"/>
          <w:szCs w:val="24"/>
        </w:rPr>
      </w:pPr>
    </w:p>
    <w:p w14:paraId="4BC0498F" w14:textId="1626FC95" w:rsidR="00F93765" w:rsidRPr="006211D0" w:rsidRDefault="0073265E" w:rsidP="00F93765">
      <w:pPr>
        <w:spacing w:line="360" w:lineRule="auto"/>
        <w:jc w:val="both"/>
        <w:rPr>
          <w:rFonts w:ascii="Times New Roman" w:hAnsi="Times New Roman"/>
          <w:b/>
          <w:bCs/>
          <w:sz w:val="24"/>
          <w:szCs w:val="24"/>
        </w:rPr>
      </w:pPr>
      <w:r w:rsidRPr="006211D0">
        <w:rPr>
          <w:rFonts w:ascii="Times New Roman" w:hAnsi="Times New Roman"/>
          <w:b/>
          <w:bCs/>
          <w:sz w:val="24"/>
          <w:szCs w:val="24"/>
          <w:highlight w:val="yellow"/>
        </w:rPr>
        <w:t>Importante</w:t>
      </w:r>
      <w:r w:rsidRPr="006211D0">
        <w:rPr>
          <w:rFonts w:ascii="Times New Roman" w:hAnsi="Times New Roman"/>
          <w:b/>
          <w:bCs/>
          <w:sz w:val="24"/>
          <w:szCs w:val="24"/>
        </w:rPr>
        <w:t xml:space="preserve">: </w:t>
      </w:r>
      <w:r w:rsidR="00B933DB" w:rsidRPr="006211D0">
        <w:rPr>
          <w:rFonts w:ascii="Times New Roman" w:hAnsi="Times New Roman"/>
          <w:b/>
          <w:bCs/>
          <w:sz w:val="24"/>
          <w:szCs w:val="24"/>
        </w:rPr>
        <w:t>l’allineamento del testo deve essere giustificato</w:t>
      </w:r>
      <w:r w:rsidR="00F93765" w:rsidRPr="006211D0">
        <w:rPr>
          <w:rFonts w:ascii="Times New Roman" w:hAnsi="Times New Roman"/>
          <w:b/>
          <w:bCs/>
          <w:sz w:val="24"/>
          <w:szCs w:val="24"/>
        </w:rPr>
        <w:t>.</w:t>
      </w:r>
    </w:p>
    <w:p w14:paraId="2AD2D5A2" w14:textId="77777777" w:rsidR="00F93765" w:rsidRPr="006211D0" w:rsidRDefault="00F93765" w:rsidP="00F93765">
      <w:pPr>
        <w:spacing w:line="360" w:lineRule="auto"/>
        <w:jc w:val="both"/>
        <w:rPr>
          <w:rFonts w:ascii="Times New Roman" w:hAnsi="Times New Roman"/>
          <w:b/>
          <w:bCs/>
          <w:sz w:val="24"/>
          <w:szCs w:val="24"/>
        </w:rPr>
      </w:pPr>
    </w:p>
    <w:p w14:paraId="23F4038D" w14:textId="77777777"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MARGINI TESI</w:t>
      </w:r>
    </w:p>
    <w:p w14:paraId="3C9C0A67" w14:textId="01863498" w:rsidR="00F93765" w:rsidRPr="006211D0" w:rsidRDefault="0073265E"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I</w:t>
      </w:r>
      <w:r w:rsidR="00F93765" w:rsidRPr="006211D0">
        <w:rPr>
          <w:rFonts w:ascii="Times New Roman" w:hAnsi="Times New Roman"/>
          <w:b/>
          <w:bCs/>
          <w:sz w:val="24"/>
          <w:szCs w:val="24"/>
        </w:rPr>
        <w:t xml:space="preserve"> margini standard di una tesi di laurea sono:</w:t>
      </w:r>
    </w:p>
    <w:p w14:paraId="64DA2E83" w14:textId="77777777"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*superiore: 2,5 cm</w:t>
      </w:r>
    </w:p>
    <w:p w14:paraId="6027BB56" w14:textId="77777777"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*inferiore: 2,5 cm</w:t>
      </w:r>
    </w:p>
    <w:p w14:paraId="1EACF3D2" w14:textId="77777777"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*destro: 2,5/3cm</w:t>
      </w:r>
    </w:p>
    <w:p w14:paraId="7CDD9350" w14:textId="1D367EF1" w:rsidR="00F93765" w:rsidRPr="006211D0" w:rsidRDefault="00F93765" w:rsidP="00F93765">
      <w:pPr>
        <w:spacing w:line="360" w:lineRule="auto"/>
        <w:jc w:val="both"/>
        <w:rPr>
          <w:rFonts w:ascii="Times New Roman" w:hAnsi="Times New Roman"/>
          <w:b/>
          <w:bCs/>
          <w:sz w:val="24"/>
          <w:szCs w:val="24"/>
        </w:rPr>
      </w:pPr>
      <w:r w:rsidRPr="006211D0">
        <w:rPr>
          <w:rFonts w:ascii="Times New Roman" w:hAnsi="Times New Roman"/>
          <w:b/>
          <w:bCs/>
          <w:sz w:val="24"/>
          <w:szCs w:val="24"/>
        </w:rPr>
        <w:t>*sinistro: 2,5/3cm</w:t>
      </w:r>
    </w:p>
    <w:p w14:paraId="757A7EF0" w14:textId="77777777" w:rsidR="00F93765" w:rsidRPr="006211D0" w:rsidRDefault="00F93765" w:rsidP="00F93765">
      <w:pPr>
        <w:spacing w:line="360" w:lineRule="auto"/>
        <w:jc w:val="both"/>
        <w:rPr>
          <w:rFonts w:ascii="Times New Roman" w:hAnsi="Times New Roman"/>
          <w:b/>
          <w:bCs/>
          <w:sz w:val="24"/>
          <w:szCs w:val="24"/>
        </w:rPr>
      </w:pPr>
    </w:p>
    <w:p w14:paraId="7D162E9A" w14:textId="410AD6FD" w:rsidR="0073265E" w:rsidRPr="006211D0" w:rsidRDefault="0073265E" w:rsidP="00F93765">
      <w:pPr>
        <w:spacing w:line="360" w:lineRule="auto"/>
        <w:jc w:val="both"/>
        <w:rPr>
          <w:rFonts w:ascii="Times New Roman" w:hAnsi="Times New Roman"/>
          <w:b/>
          <w:bCs/>
          <w:sz w:val="28"/>
          <w:szCs w:val="28"/>
        </w:rPr>
      </w:pPr>
      <w:r w:rsidRPr="006211D0">
        <w:rPr>
          <w:rFonts w:ascii="Times New Roman" w:hAnsi="Times New Roman"/>
          <w:b/>
          <w:bCs/>
          <w:sz w:val="28"/>
          <w:szCs w:val="28"/>
        </w:rPr>
        <w:t xml:space="preserve">La </w:t>
      </w:r>
      <w:r w:rsidR="00AC4EC4" w:rsidRPr="006211D0">
        <w:rPr>
          <w:rFonts w:ascii="Times New Roman" w:hAnsi="Times New Roman"/>
          <w:b/>
          <w:bCs/>
          <w:sz w:val="28"/>
          <w:szCs w:val="28"/>
        </w:rPr>
        <w:t>Bibliografia e la ricerca bibliografica</w:t>
      </w:r>
    </w:p>
    <w:p w14:paraId="307462C9" w14:textId="2A7D1667"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 xml:space="preserve">La bibliografia è l'elenco dei testi che </w:t>
      </w:r>
      <w:r w:rsidR="00B933DB" w:rsidRPr="006211D0">
        <w:rPr>
          <w:rFonts w:ascii="Times New Roman" w:hAnsi="Times New Roman"/>
          <w:sz w:val="24"/>
          <w:szCs w:val="24"/>
        </w:rPr>
        <w:t>si utilizza</w:t>
      </w:r>
      <w:r w:rsidRPr="006211D0">
        <w:rPr>
          <w:rFonts w:ascii="Times New Roman" w:hAnsi="Times New Roman"/>
          <w:sz w:val="24"/>
          <w:szCs w:val="24"/>
        </w:rPr>
        <w:t xml:space="preserve"> per la stesura della tesi.</w:t>
      </w:r>
    </w:p>
    <w:p w14:paraId="652164FB" w14:textId="0200143F"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Si tratta di uno degli elementi più importanti della tesi di laurea, più ricca è più si farà una buona impressione sulla commissione.</w:t>
      </w:r>
    </w:p>
    <w:p w14:paraId="3B596E21" w14:textId="2F97DDD8"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La bibliografia deve essere scritta utilizzando le seguenti modalità:</w:t>
      </w:r>
    </w:p>
    <w:p w14:paraId="27399628" w14:textId="77777777" w:rsidR="00023565" w:rsidRDefault="0054582C" w:rsidP="0054582C">
      <w:pPr>
        <w:spacing w:line="360" w:lineRule="auto"/>
        <w:jc w:val="both"/>
        <w:rPr>
          <w:rFonts w:ascii="Times New Roman" w:hAnsi="Times New Roman"/>
          <w:sz w:val="24"/>
          <w:szCs w:val="24"/>
        </w:rPr>
      </w:pPr>
      <w:r w:rsidRPr="004E2144">
        <w:rPr>
          <w:rFonts w:ascii="Times New Roman" w:hAnsi="Times New Roman"/>
          <w:sz w:val="24"/>
          <w:szCs w:val="24"/>
          <w:highlight w:val="yellow"/>
        </w:rPr>
        <w:lastRenderedPageBreak/>
        <w:t>Nel testo la citazione bibliografica va messa sempre alla fine del periodo</w:t>
      </w:r>
      <w:r w:rsidRPr="006211D0">
        <w:rPr>
          <w:rFonts w:ascii="Times New Roman" w:hAnsi="Times New Roman"/>
          <w:sz w:val="24"/>
          <w:szCs w:val="24"/>
        </w:rPr>
        <w:t>; se si citano uno o due autori andrà messo così:</w:t>
      </w:r>
      <w:r w:rsidR="00023565">
        <w:rPr>
          <w:rFonts w:ascii="Times New Roman" w:hAnsi="Times New Roman"/>
          <w:sz w:val="24"/>
          <w:szCs w:val="24"/>
        </w:rPr>
        <w:t xml:space="preserve"> </w:t>
      </w:r>
      <w:r w:rsidRPr="006211D0">
        <w:rPr>
          <w:rFonts w:ascii="Times New Roman" w:hAnsi="Times New Roman"/>
          <w:sz w:val="24"/>
          <w:szCs w:val="24"/>
        </w:rPr>
        <w:t xml:space="preserve">(Tizio, 2021) oppure (Tizio e Caio, 2021). </w:t>
      </w:r>
    </w:p>
    <w:p w14:paraId="4A480D0B" w14:textId="49679E88" w:rsidR="0054582C" w:rsidRPr="006211D0" w:rsidRDefault="0054582C" w:rsidP="0054582C">
      <w:pPr>
        <w:spacing w:line="360" w:lineRule="auto"/>
        <w:jc w:val="both"/>
        <w:rPr>
          <w:rFonts w:ascii="Times New Roman" w:hAnsi="Times New Roman"/>
          <w:sz w:val="24"/>
          <w:szCs w:val="24"/>
        </w:rPr>
      </w:pPr>
      <w:r w:rsidRPr="006211D0">
        <w:rPr>
          <w:rFonts w:ascii="Times New Roman" w:hAnsi="Times New Roman"/>
          <w:sz w:val="24"/>
          <w:szCs w:val="24"/>
        </w:rPr>
        <w:t xml:space="preserve">Se si citano più di due autori, invece, andrà messo così (Tizio </w:t>
      </w:r>
      <w:r w:rsidRPr="006211D0">
        <w:rPr>
          <w:rFonts w:ascii="Times New Roman" w:hAnsi="Times New Roman"/>
          <w:i/>
          <w:iCs/>
          <w:sz w:val="24"/>
          <w:szCs w:val="24"/>
        </w:rPr>
        <w:t>et al.</w:t>
      </w:r>
      <w:r w:rsidRPr="006211D0">
        <w:rPr>
          <w:rFonts w:ascii="Times New Roman" w:hAnsi="Times New Roman"/>
          <w:sz w:val="24"/>
          <w:szCs w:val="24"/>
        </w:rPr>
        <w:t>, 2021).</w:t>
      </w:r>
    </w:p>
    <w:p w14:paraId="503C3B78" w14:textId="4CF934FC" w:rsidR="0054582C" w:rsidRPr="006211D0" w:rsidRDefault="0054582C" w:rsidP="0054582C">
      <w:pPr>
        <w:spacing w:line="360" w:lineRule="auto"/>
        <w:jc w:val="both"/>
        <w:rPr>
          <w:rFonts w:ascii="Times New Roman" w:hAnsi="Times New Roman"/>
          <w:sz w:val="24"/>
          <w:szCs w:val="24"/>
        </w:rPr>
      </w:pPr>
      <w:r w:rsidRPr="006211D0">
        <w:rPr>
          <w:rFonts w:ascii="Times New Roman" w:hAnsi="Times New Roman"/>
          <w:sz w:val="24"/>
          <w:szCs w:val="24"/>
        </w:rPr>
        <w:t xml:space="preserve">Ricordarsi di riportare la bibliografia in </w:t>
      </w:r>
      <w:proofErr w:type="spellStart"/>
      <w:r w:rsidRPr="006211D0">
        <w:rPr>
          <w:rFonts w:ascii="Times New Roman" w:hAnsi="Times New Roman"/>
          <w:sz w:val="24"/>
          <w:szCs w:val="24"/>
        </w:rPr>
        <w:t>extenso</w:t>
      </w:r>
      <w:proofErr w:type="spellEnd"/>
      <w:r w:rsidRPr="006211D0">
        <w:rPr>
          <w:rFonts w:ascii="Times New Roman" w:hAnsi="Times New Roman"/>
          <w:sz w:val="24"/>
          <w:szCs w:val="24"/>
        </w:rPr>
        <w:t xml:space="preserve"> ogni volta che viene citata nel </w:t>
      </w:r>
      <w:proofErr w:type="gramStart"/>
      <w:r w:rsidRPr="006211D0">
        <w:rPr>
          <w:rFonts w:ascii="Times New Roman" w:hAnsi="Times New Roman"/>
          <w:sz w:val="24"/>
          <w:szCs w:val="24"/>
        </w:rPr>
        <w:t>testo….</w:t>
      </w:r>
      <w:proofErr w:type="gramEnd"/>
      <w:r w:rsidRPr="006211D0">
        <w:rPr>
          <w:rFonts w:ascii="Times New Roman" w:hAnsi="Times New Roman"/>
          <w:sz w:val="24"/>
          <w:szCs w:val="24"/>
        </w:rPr>
        <w:t>la bibliografia andrà elencata alla fine, in un’apposita sezione, secondo il seguente schema:</w:t>
      </w:r>
    </w:p>
    <w:p w14:paraId="1FE00505" w14:textId="38E5AD1A" w:rsidR="00AC4EC4" w:rsidRPr="006211D0" w:rsidRDefault="0054582C" w:rsidP="00AC4EC4">
      <w:pPr>
        <w:spacing w:line="360" w:lineRule="auto"/>
        <w:jc w:val="both"/>
        <w:rPr>
          <w:rFonts w:ascii="Times New Roman" w:hAnsi="Times New Roman"/>
          <w:sz w:val="24"/>
          <w:szCs w:val="24"/>
        </w:rPr>
      </w:pPr>
      <w:r w:rsidRPr="006211D0">
        <w:rPr>
          <w:rFonts w:ascii="Times New Roman" w:hAnsi="Times New Roman"/>
          <w:sz w:val="24"/>
          <w:szCs w:val="24"/>
        </w:rPr>
        <w:t>B</w:t>
      </w:r>
      <w:r w:rsidR="00AC4EC4" w:rsidRPr="006211D0">
        <w:rPr>
          <w:rFonts w:ascii="Times New Roman" w:hAnsi="Times New Roman"/>
          <w:sz w:val="24"/>
          <w:szCs w:val="24"/>
        </w:rPr>
        <w:t>ibliografia unica, senza divisione per tipologia. In questo caso i testi utilizzati non vengono raggruppati per tipologia, ma vengono scritti tutti insieme, in ordine alfabetico (metodo italiano) con elenco numerato.</w:t>
      </w:r>
    </w:p>
    <w:p w14:paraId="702D54D9" w14:textId="77777777"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Come si scrivono i testi di una bibliografia?</w:t>
      </w:r>
    </w:p>
    <w:p w14:paraId="7288F4AB" w14:textId="63AD38AD"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b/>
          <w:bCs/>
          <w:sz w:val="24"/>
          <w:szCs w:val="24"/>
        </w:rPr>
        <w:t xml:space="preserve">Libri: </w:t>
      </w:r>
      <w:r w:rsidRPr="006211D0">
        <w:rPr>
          <w:rFonts w:ascii="Times New Roman" w:hAnsi="Times New Roman"/>
          <w:sz w:val="24"/>
          <w:szCs w:val="24"/>
        </w:rPr>
        <w:t>Nome e cognome dell'autore, titolo, casa editrice, luogo di pubblicazione, anno</w:t>
      </w:r>
    </w:p>
    <w:p w14:paraId="72AFF740" w14:textId="785EDB8F" w:rsidR="00440111" w:rsidRPr="004E2144" w:rsidRDefault="00AC4EC4" w:rsidP="00AC4EC4">
      <w:pPr>
        <w:spacing w:line="360" w:lineRule="auto"/>
        <w:jc w:val="both"/>
        <w:rPr>
          <w:rFonts w:ascii="Times New Roman" w:hAnsi="Times New Roman"/>
          <w:sz w:val="24"/>
          <w:szCs w:val="24"/>
        </w:rPr>
      </w:pPr>
      <w:r w:rsidRPr="006211D0">
        <w:rPr>
          <w:rFonts w:ascii="Times New Roman" w:hAnsi="Times New Roman"/>
          <w:b/>
          <w:bCs/>
          <w:sz w:val="24"/>
          <w:szCs w:val="24"/>
        </w:rPr>
        <w:t>Esempio</w:t>
      </w:r>
      <w:r w:rsidRPr="006211D0">
        <w:rPr>
          <w:rFonts w:ascii="Times New Roman" w:hAnsi="Times New Roman"/>
          <w:sz w:val="24"/>
          <w:szCs w:val="24"/>
        </w:rPr>
        <w:t>: Voghera G., Gli anni della psicanalisi, Edizioni Studio Tesi, Pordenone, 1980</w:t>
      </w:r>
    </w:p>
    <w:p w14:paraId="0FC0AFAE" w14:textId="20297D13"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b/>
          <w:bCs/>
          <w:sz w:val="24"/>
          <w:szCs w:val="24"/>
        </w:rPr>
        <w:t>Articoli scientifici:</w:t>
      </w:r>
      <w:r w:rsidRPr="006211D0">
        <w:rPr>
          <w:rFonts w:ascii="Times New Roman" w:hAnsi="Times New Roman"/>
          <w:sz w:val="24"/>
          <w:szCs w:val="24"/>
        </w:rPr>
        <w:t xml:space="preserve"> Cognome e</w:t>
      </w:r>
      <w:r w:rsidR="00440111" w:rsidRPr="006211D0">
        <w:rPr>
          <w:rFonts w:ascii="Times New Roman" w:hAnsi="Times New Roman"/>
          <w:sz w:val="24"/>
          <w:szCs w:val="24"/>
        </w:rPr>
        <w:t xml:space="preserve"> iniziali del </w:t>
      </w:r>
      <w:r w:rsidRPr="006211D0">
        <w:rPr>
          <w:rFonts w:ascii="Times New Roman" w:hAnsi="Times New Roman"/>
          <w:sz w:val="24"/>
          <w:szCs w:val="24"/>
        </w:rPr>
        <w:t>nome dell’autore</w:t>
      </w:r>
      <w:r w:rsidR="00440111" w:rsidRPr="006211D0">
        <w:rPr>
          <w:rFonts w:ascii="Times New Roman" w:hAnsi="Times New Roman"/>
          <w:sz w:val="24"/>
          <w:szCs w:val="24"/>
        </w:rPr>
        <w:t>;</w:t>
      </w:r>
      <w:r w:rsidRPr="006211D0">
        <w:rPr>
          <w:rFonts w:ascii="Times New Roman" w:hAnsi="Times New Roman"/>
          <w:sz w:val="24"/>
          <w:szCs w:val="24"/>
        </w:rPr>
        <w:t xml:space="preserve"> </w:t>
      </w:r>
      <w:r w:rsidR="00440111" w:rsidRPr="006211D0">
        <w:rPr>
          <w:rFonts w:ascii="Times New Roman" w:hAnsi="Times New Roman"/>
          <w:sz w:val="24"/>
          <w:szCs w:val="24"/>
        </w:rPr>
        <w:t xml:space="preserve">anno (tra parentesi tonde); </w:t>
      </w:r>
      <w:r w:rsidRPr="006211D0">
        <w:rPr>
          <w:rFonts w:ascii="Times New Roman" w:hAnsi="Times New Roman"/>
          <w:sz w:val="24"/>
          <w:szCs w:val="24"/>
        </w:rPr>
        <w:t xml:space="preserve">titolo dell’articolo </w:t>
      </w:r>
      <w:r w:rsidR="00440111" w:rsidRPr="006211D0">
        <w:rPr>
          <w:rFonts w:ascii="Times New Roman" w:hAnsi="Times New Roman"/>
          <w:sz w:val="24"/>
          <w:szCs w:val="24"/>
        </w:rPr>
        <w:t>in corsivo</w:t>
      </w:r>
      <w:r w:rsidRPr="006211D0">
        <w:rPr>
          <w:rFonts w:ascii="Times New Roman" w:hAnsi="Times New Roman"/>
          <w:sz w:val="24"/>
          <w:szCs w:val="24"/>
        </w:rPr>
        <w:t>; nome della rivista; volume (o annata) in numero arabo o in cifre romane ed eventualmente numero del fascicolo</w:t>
      </w:r>
      <w:r w:rsidR="00440111" w:rsidRPr="006211D0">
        <w:rPr>
          <w:rFonts w:ascii="Times New Roman" w:hAnsi="Times New Roman"/>
          <w:sz w:val="24"/>
          <w:szCs w:val="24"/>
        </w:rPr>
        <w:t>;</w:t>
      </w:r>
      <w:r w:rsidRPr="006211D0">
        <w:rPr>
          <w:rFonts w:ascii="Times New Roman" w:hAnsi="Times New Roman"/>
          <w:sz w:val="24"/>
          <w:szCs w:val="24"/>
        </w:rPr>
        <w:t xml:space="preserve"> numero delle pagine.</w:t>
      </w:r>
    </w:p>
    <w:p w14:paraId="1BBA6AC8" w14:textId="599F2DFB" w:rsidR="00440111" w:rsidRPr="006211D0" w:rsidRDefault="00AC4EC4" w:rsidP="00AC4EC4">
      <w:pPr>
        <w:spacing w:line="360" w:lineRule="auto"/>
        <w:jc w:val="both"/>
        <w:rPr>
          <w:rFonts w:ascii="Times New Roman" w:hAnsi="Times New Roman"/>
          <w:sz w:val="24"/>
          <w:szCs w:val="24"/>
        </w:rPr>
      </w:pPr>
      <w:proofErr w:type="spellStart"/>
      <w:r w:rsidRPr="006211D0">
        <w:rPr>
          <w:rFonts w:ascii="Times New Roman" w:hAnsi="Times New Roman"/>
          <w:b/>
          <w:bCs/>
          <w:sz w:val="24"/>
          <w:szCs w:val="24"/>
          <w:lang w:val="en-GB"/>
        </w:rPr>
        <w:t>Esempio</w:t>
      </w:r>
      <w:proofErr w:type="spellEnd"/>
      <w:r w:rsidRPr="006211D0">
        <w:rPr>
          <w:rFonts w:ascii="Times New Roman" w:hAnsi="Times New Roman"/>
          <w:sz w:val="24"/>
          <w:szCs w:val="24"/>
          <w:lang w:val="en-GB"/>
        </w:rPr>
        <w:t xml:space="preserve">: </w:t>
      </w:r>
      <w:proofErr w:type="spellStart"/>
      <w:r w:rsidRPr="006211D0">
        <w:rPr>
          <w:rFonts w:ascii="Times New Roman" w:hAnsi="Times New Roman"/>
          <w:sz w:val="24"/>
          <w:szCs w:val="24"/>
          <w:lang w:val="en-GB"/>
        </w:rPr>
        <w:t>Bertness</w:t>
      </w:r>
      <w:proofErr w:type="spellEnd"/>
      <w:r w:rsidRPr="006211D0">
        <w:rPr>
          <w:rFonts w:ascii="Times New Roman" w:hAnsi="Times New Roman"/>
          <w:sz w:val="24"/>
          <w:szCs w:val="24"/>
          <w:lang w:val="en-GB"/>
        </w:rPr>
        <w:t>, M.D.</w:t>
      </w:r>
      <w:r w:rsidR="00440111" w:rsidRPr="006211D0">
        <w:rPr>
          <w:rFonts w:ascii="Times New Roman" w:hAnsi="Times New Roman"/>
          <w:sz w:val="24"/>
          <w:szCs w:val="24"/>
          <w:lang w:val="en-GB"/>
        </w:rPr>
        <w:t xml:space="preserve"> (1991). </w:t>
      </w:r>
      <w:r w:rsidRPr="006211D0">
        <w:rPr>
          <w:rFonts w:ascii="Times New Roman" w:hAnsi="Times New Roman"/>
          <w:i/>
          <w:iCs/>
          <w:sz w:val="24"/>
          <w:szCs w:val="24"/>
          <w:lang w:val="en-GB"/>
        </w:rPr>
        <w:t>Zonation of Spartina patens and Spartina alterniflora in a New England salt marsh</w:t>
      </w:r>
      <w:r w:rsidR="00440111" w:rsidRPr="006211D0">
        <w:rPr>
          <w:rFonts w:ascii="Times New Roman" w:hAnsi="Times New Roman"/>
          <w:sz w:val="24"/>
          <w:szCs w:val="24"/>
          <w:lang w:val="en-GB"/>
        </w:rPr>
        <w:t>.</w:t>
      </w:r>
      <w:r w:rsidRPr="006211D0">
        <w:rPr>
          <w:rFonts w:ascii="Times New Roman" w:hAnsi="Times New Roman"/>
          <w:sz w:val="24"/>
          <w:szCs w:val="24"/>
          <w:lang w:val="en-GB"/>
        </w:rPr>
        <w:t xml:space="preserve"> </w:t>
      </w:r>
      <w:proofErr w:type="spellStart"/>
      <w:r w:rsidRPr="006211D0">
        <w:rPr>
          <w:rFonts w:ascii="Times New Roman" w:hAnsi="Times New Roman"/>
          <w:sz w:val="24"/>
          <w:szCs w:val="24"/>
        </w:rPr>
        <w:t>Ecology</w:t>
      </w:r>
      <w:proofErr w:type="spellEnd"/>
      <w:r w:rsidRPr="006211D0">
        <w:rPr>
          <w:rFonts w:ascii="Times New Roman" w:hAnsi="Times New Roman"/>
          <w:sz w:val="24"/>
          <w:szCs w:val="24"/>
        </w:rPr>
        <w:t>, 72, pp. 138</w:t>
      </w:r>
      <w:r w:rsidR="00440111" w:rsidRPr="006211D0">
        <w:rPr>
          <w:rFonts w:ascii="Times New Roman" w:hAnsi="Times New Roman"/>
          <w:sz w:val="24"/>
          <w:szCs w:val="24"/>
        </w:rPr>
        <w:t>-</w:t>
      </w:r>
      <w:r w:rsidRPr="006211D0">
        <w:rPr>
          <w:rFonts w:ascii="Times New Roman" w:hAnsi="Times New Roman"/>
          <w:sz w:val="24"/>
          <w:szCs w:val="24"/>
        </w:rPr>
        <w:t>145</w:t>
      </w:r>
      <w:r w:rsidR="00440111" w:rsidRPr="006211D0">
        <w:rPr>
          <w:rFonts w:ascii="Times New Roman" w:hAnsi="Times New Roman"/>
          <w:sz w:val="24"/>
          <w:szCs w:val="24"/>
        </w:rPr>
        <w:t>.</w:t>
      </w:r>
    </w:p>
    <w:p w14:paraId="71B00BC9" w14:textId="77777777" w:rsidR="00440111" w:rsidRPr="006211D0" w:rsidRDefault="00440111" w:rsidP="00AC4EC4">
      <w:pPr>
        <w:spacing w:line="360" w:lineRule="auto"/>
        <w:jc w:val="both"/>
        <w:rPr>
          <w:rFonts w:ascii="Times New Roman" w:hAnsi="Times New Roman"/>
          <w:sz w:val="24"/>
          <w:szCs w:val="24"/>
        </w:rPr>
      </w:pPr>
    </w:p>
    <w:p w14:paraId="63E6FA21" w14:textId="61B29992"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Per fare una buona ricerca bibliografica è bene utilizzare inizialmente le risorse elettroniche e poi recarsi in biblioteca a cercare ciò che potrebbe essere utile</w:t>
      </w:r>
    </w:p>
    <w:p w14:paraId="13B70869" w14:textId="396CD4DA" w:rsidR="00AC4EC4" w:rsidRPr="006211D0" w:rsidRDefault="00AC4EC4" w:rsidP="00AC4EC4">
      <w:pPr>
        <w:spacing w:line="360" w:lineRule="auto"/>
        <w:jc w:val="both"/>
        <w:rPr>
          <w:rFonts w:ascii="Times New Roman" w:hAnsi="Times New Roman"/>
          <w:sz w:val="24"/>
          <w:szCs w:val="24"/>
        </w:rPr>
      </w:pPr>
      <w:r w:rsidRPr="006211D0">
        <w:rPr>
          <w:rFonts w:ascii="Times New Roman" w:hAnsi="Times New Roman"/>
          <w:sz w:val="24"/>
          <w:szCs w:val="24"/>
        </w:rPr>
        <w:t xml:space="preserve">Quali risorse elettroniche si possono utilizzare? </w:t>
      </w:r>
    </w:p>
    <w:p w14:paraId="4450553D" w14:textId="497009A2" w:rsidR="00AC4EC4" w:rsidRPr="006211D0" w:rsidRDefault="00AC4EC4" w:rsidP="00AC4EC4">
      <w:pPr>
        <w:spacing w:line="360" w:lineRule="auto"/>
        <w:jc w:val="both"/>
        <w:rPr>
          <w:rFonts w:ascii="Times New Roman" w:hAnsi="Times New Roman"/>
          <w:sz w:val="24"/>
          <w:szCs w:val="24"/>
        </w:rPr>
      </w:pPr>
      <w:proofErr w:type="spellStart"/>
      <w:r w:rsidRPr="00023565">
        <w:rPr>
          <w:rFonts w:ascii="Times New Roman" w:hAnsi="Times New Roman"/>
          <w:b/>
          <w:bCs/>
          <w:sz w:val="24"/>
          <w:szCs w:val="24"/>
        </w:rPr>
        <w:t>Opac</w:t>
      </w:r>
      <w:proofErr w:type="spellEnd"/>
      <w:r w:rsidRPr="00023565">
        <w:rPr>
          <w:rFonts w:ascii="Times New Roman" w:hAnsi="Times New Roman"/>
          <w:b/>
          <w:bCs/>
          <w:sz w:val="24"/>
          <w:szCs w:val="24"/>
        </w:rPr>
        <w:t xml:space="preserve"> </w:t>
      </w:r>
      <w:proofErr w:type="spellStart"/>
      <w:r w:rsidRPr="00023565">
        <w:rPr>
          <w:rFonts w:ascii="Times New Roman" w:hAnsi="Times New Roman"/>
          <w:b/>
          <w:bCs/>
          <w:sz w:val="24"/>
          <w:szCs w:val="24"/>
        </w:rPr>
        <w:t>Sbn</w:t>
      </w:r>
      <w:proofErr w:type="spellEnd"/>
      <w:r w:rsidRPr="00023565">
        <w:rPr>
          <w:rFonts w:ascii="Times New Roman" w:hAnsi="Times New Roman"/>
          <w:b/>
          <w:bCs/>
          <w:sz w:val="24"/>
          <w:szCs w:val="24"/>
        </w:rPr>
        <w:t>:</w:t>
      </w:r>
      <w:r w:rsidRPr="006211D0">
        <w:rPr>
          <w:rFonts w:ascii="Times New Roman" w:hAnsi="Times New Roman"/>
          <w:sz w:val="24"/>
          <w:szCs w:val="24"/>
        </w:rPr>
        <w:t xml:space="preserve"> catalogo online di tutte le biblioteche italiane.</w:t>
      </w:r>
    </w:p>
    <w:p w14:paraId="58E2E332" w14:textId="74E4DBBE" w:rsidR="00AC4EC4" w:rsidRPr="006211D0" w:rsidRDefault="00AC4EC4" w:rsidP="00AC4EC4">
      <w:pPr>
        <w:spacing w:line="360" w:lineRule="auto"/>
        <w:jc w:val="both"/>
        <w:rPr>
          <w:rFonts w:ascii="Times New Roman" w:hAnsi="Times New Roman"/>
          <w:sz w:val="24"/>
          <w:szCs w:val="24"/>
        </w:rPr>
      </w:pPr>
      <w:proofErr w:type="spellStart"/>
      <w:r w:rsidRPr="00023565">
        <w:rPr>
          <w:rFonts w:ascii="Times New Roman" w:hAnsi="Times New Roman"/>
          <w:b/>
          <w:bCs/>
          <w:sz w:val="24"/>
          <w:szCs w:val="24"/>
        </w:rPr>
        <w:t>Jstor</w:t>
      </w:r>
      <w:proofErr w:type="spellEnd"/>
      <w:r w:rsidRPr="00023565">
        <w:rPr>
          <w:rFonts w:ascii="Times New Roman" w:hAnsi="Times New Roman"/>
          <w:b/>
          <w:bCs/>
          <w:sz w:val="24"/>
          <w:szCs w:val="24"/>
        </w:rPr>
        <w:t>:</w:t>
      </w:r>
      <w:r w:rsidRPr="006211D0">
        <w:rPr>
          <w:rFonts w:ascii="Times New Roman" w:hAnsi="Times New Roman"/>
          <w:sz w:val="24"/>
          <w:szCs w:val="24"/>
        </w:rPr>
        <w:t xml:space="preserve"> database mondiale di articoli scientifici pubblicati su riviste accademiche di tutto il pianeta. Gli articoli sono scaricabili online dai computer delle biblioteche d'ateneo</w:t>
      </w:r>
      <w:r w:rsidR="00B933DB" w:rsidRPr="006211D0">
        <w:rPr>
          <w:rFonts w:ascii="Times New Roman" w:hAnsi="Times New Roman"/>
          <w:sz w:val="24"/>
          <w:szCs w:val="24"/>
        </w:rPr>
        <w:t xml:space="preserve"> oppure sono disponibili online in formato full-text.</w:t>
      </w:r>
    </w:p>
    <w:p w14:paraId="56AC80A1" w14:textId="1ED6F449" w:rsidR="00B933DB" w:rsidRPr="006211D0" w:rsidRDefault="00B933DB" w:rsidP="00AC4EC4">
      <w:pPr>
        <w:spacing w:line="360" w:lineRule="auto"/>
        <w:jc w:val="both"/>
        <w:rPr>
          <w:rFonts w:ascii="Times New Roman" w:hAnsi="Times New Roman"/>
          <w:sz w:val="24"/>
          <w:szCs w:val="24"/>
        </w:rPr>
      </w:pPr>
      <w:proofErr w:type="spellStart"/>
      <w:r w:rsidRPr="00023565">
        <w:rPr>
          <w:rFonts w:ascii="Times New Roman" w:hAnsi="Times New Roman"/>
          <w:b/>
          <w:bCs/>
          <w:sz w:val="24"/>
          <w:szCs w:val="24"/>
        </w:rPr>
        <w:t>Pubmed</w:t>
      </w:r>
      <w:proofErr w:type="spellEnd"/>
      <w:r w:rsidRPr="00023565">
        <w:rPr>
          <w:rFonts w:ascii="Times New Roman" w:hAnsi="Times New Roman"/>
          <w:b/>
          <w:bCs/>
          <w:sz w:val="24"/>
          <w:szCs w:val="24"/>
        </w:rPr>
        <w:t>:</w:t>
      </w:r>
      <w:r w:rsidRPr="006211D0">
        <w:rPr>
          <w:rFonts w:ascii="Times New Roman" w:hAnsi="Times New Roman"/>
          <w:sz w:val="24"/>
          <w:szCs w:val="24"/>
        </w:rPr>
        <w:t xml:space="preserve"> database mondiale di articoli scientifici pubblicati su riviste accademiche di tutto il pianeta. Gli articoli sono scaricabili online dai computer delle biblioteche d'ateneo </w:t>
      </w:r>
    </w:p>
    <w:p w14:paraId="2E27048E" w14:textId="780AF02A" w:rsidR="00680F35" w:rsidRPr="006211D0" w:rsidRDefault="00AC4EC4" w:rsidP="00AC4EC4">
      <w:pPr>
        <w:spacing w:line="360" w:lineRule="auto"/>
        <w:jc w:val="both"/>
        <w:rPr>
          <w:rFonts w:ascii="Times New Roman" w:hAnsi="Times New Roman"/>
          <w:sz w:val="24"/>
          <w:szCs w:val="24"/>
        </w:rPr>
      </w:pPr>
      <w:r w:rsidRPr="00023565">
        <w:rPr>
          <w:rFonts w:ascii="Times New Roman" w:hAnsi="Times New Roman"/>
          <w:b/>
          <w:bCs/>
          <w:sz w:val="24"/>
          <w:szCs w:val="24"/>
        </w:rPr>
        <w:t xml:space="preserve">Google e Google </w:t>
      </w:r>
      <w:proofErr w:type="spellStart"/>
      <w:r w:rsidRPr="00023565">
        <w:rPr>
          <w:rFonts w:ascii="Times New Roman" w:hAnsi="Times New Roman"/>
          <w:b/>
          <w:bCs/>
          <w:sz w:val="24"/>
          <w:szCs w:val="24"/>
        </w:rPr>
        <w:t>Scholar</w:t>
      </w:r>
      <w:proofErr w:type="spellEnd"/>
      <w:r w:rsidRPr="00023565">
        <w:rPr>
          <w:rFonts w:ascii="Times New Roman" w:hAnsi="Times New Roman"/>
          <w:b/>
          <w:bCs/>
          <w:sz w:val="24"/>
          <w:szCs w:val="24"/>
        </w:rPr>
        <w:t>:</w:t>
      </w:r>
      <w:r w:rsidRPr="006211D0">
        <w:rPr>
          <w:rFonts w:ascii="Times New Roman" w:hAnsi="Times New Roman"/>
          <w:sz w:val="24"/>
          <w:szCs w:val="24"/>
        </w:rPr>
        <w:t xml:space="preserve"> strumento di Google che consente di individuare gli studi più importanti della ricerca mondiale. Il motore di ricerca evidenzia testi, articoli di case editrici elettroniche, atti di convegno. Per alcuni documenti però è presente solo un breve abstract.</w:t>
      </w:r>
    </w:p>
    <w:p w14:paraId="6DE2B4D8" w14:textId="41A35663" w:rsidR="009F76E5" w:rsidRPr="009F76E5" w:rsidRDefault="00AC4EC4" w:rsidP="00F93765">
      <w:pPr>
        <w:spacing w:line="360" w:lineRule="auto"/>
        <w:jc w:val="both"/>
        <w:rPr>
          <w:rFonts w:ascii="Times New Roman" w:hAnsi="Times New Roman"/>
          <w:sz w:val="24"/>
          <w:szCs w:val="24"/>
        </w:rPr>
      </w:pPr>
      <w:proofErr w:type="spellStart"/>
      <w:r w:rsidRPr="00023565">
        <w:rPr>
          <w:rFonts w:ascii="Times New Roman" w:hAnsi="Times New Roman"/>
          <w:b/>
          <w:bCs/>
          <w:sz w:val="24"/>
          <w:szCs w:val="24"/>
        </w:rPr>
        <w:t>Researchgate</w:t>
      </w:r>
      <w:proofErr w:type="spellEnd"/>
      <w:r w:rsidRPr="00023565">
        <w:rPr>
          <w:rFonts w:ascii="Times New Roman" w:hAnsi="Times New Roman"/>
          <w:b/>
          <w:bCs/>
          <w:sz w:val="24"/>
          <w:szCs w:val="24"/>
        </w:rPr>
        <w:t>:</w:t>
      </w:r>
      <w:r w:rsidRPr="006211D0">
        <w:rPr>
          <w:rFonts w:ascii="Times New Roman" w:hAnsi="Times New Roman"/>
          <w:sz w:val="24"/>
          <w:szCs w:val="24"/>
        </w:rPr>
        <w:t xml:space="preserve"> social network gratuito dedicato a tutte le discipline scientifiche nel quale gli scienziati e i ricercatori possono condividere articoli.</w:t>
      </w:r>
    </w:p>
    <w:p w14:paraId="5A4FA53D" w14:textId="77777777" w:rsidR="009F76E5" w:rsidRDefault="009F76E5">
      <w:pPr>
        <w:rPr>
          <w:rFonts w:ascii="Times New Roman" w:hAnsi="Times New Roman"/>
          <w:b/>
          <w:bCs/>
          <w:sz w:val="28"/>
          <w:szCs w:val="28"/>
        </w:rPr>
      </w:pPr>
      <w:r>
        <w:rPr>
          <w:rFonts w:ascii="Times New Roman" w:hAnsi="Times New Roman"/>
          <w:b/>
          <w:bCs/>
          <w:sz w:val="28"/>
          <w:szCs w:val="28"/>
        </w:rPr>
        <w:br w:type="page"/>
      </w:r>
    </w:p>
    <w:p w14:paraId="6DA7F7B0" w14:textId="3235F047" w:rsidR="0073265E" w:rsidRPr="006211D0" w:rsidRDefault="0073265E" w:rsidP="00F93765">
      <w:pPr>
        <w:spacing w:line="360" w:lineRule="auto"/>
        <w:jc w:val="both"/>
        <w:rPr>
          <w:rFonts w:ascii="Times New Roman" w:hAnsi="Times New Roman"/>
          <w:b/>
          <w:bCs/>
          <w:sz w:val="28"/>
          <w:szCs w:val="28"/>
        </w:rPr>
      </w:pPr>
      <w:r w:rsidRPr="006211D0">
        <w:rPr>
          <w:rFonts w:ascii="Times New Roman" w:hAnsi="Times New Roman"/>
          <w:b/>
          <w:bCs/>
          <w:sz w:val="28"/>
          <w:szCs w:val="28"/>
        </w:rPr>
        <w:lastRenderedPageBreak/>
        <w:t>La Compilazione</w:t>
      </w:r>
    </w:p>
    <w:p w14:paraId="62BEE711" w14:textId="77777777" w:rsidR="00440111" w:rsidRPr="006211D0" w:rsidRDefault="00440111" w:rsidP="00440111">
      <w:pPr>
        <w:spacing w:line="360" w:lineRule="auto"/>
        <w:jc w:val="both"/>
        <w:rPr>
          <w:rFonts w:ascii="Times New Roman" w:hAnsi="Times New Roman"/>
          <w:b/>
          <w:bCs/>
          <w:sz w:val="28"/>
          <w:szCs w:val="28"/>
        </w:rPr>
      </w:pPr>
      <w:r w:rsidRPr="006211D0">
        <w:rPr>
          <w:rFonts w:ascii="Times New Roman" w:hAnsi="Times New Roman"/>
          <w:b/>
          <w:bCs/>
          <w:sz w:val="28"/>
          <w:szCs w:val="28"/>
        </w:rPr>
        <w:t>L'introduzione alla tesi</w:t>
      </w:r>
    </w:p>
    <w:p w14:paraId="0F849B16" w14:textId="766B7284"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 xml:space="preserve">L'introduzione, al contrario di quello che comunemente si può pensare, va scritta una volta che si </w:t>
      </w:r>
      <w:r w:rsidR="00023565">
        <w:rPr>
          <w:rFonts w:ascii="Times New Roman" w:hAnsi="Times New Roman"/>
          <w:sz w:val="24"/>
          <w:szCs w:val="24"/>
        </w:rPr>
        <w:t xml:space="preserve">è </w:t>
      </w:r>
      <w:r w:rsidRPr="006211D0">
        <w:rPr>
          <w:rFonts w:ascii="Times New Roman" w:hAnsi="Times New Roman"/>
          <w:sz w:val="24"/>
          <w:szCs w:val="24"/>
        </w:rPr>
        <w:t>completata interamente la tesi di laurea. Insieme alla bibliografia è l'elemento più importante poiché la commissione, nel 99% dei casi, legge solo ed esclusivamente queste due parti.</w:t>
      </w:r>
    </w:p>
    <w:p w14:paraId="0BF8D063" w14:textId="77777777"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Cosa si scrive nell'introduzione?</w:t>
      </w:r>
    </w:p>
    <w:p w14:paraId="5420418C" w14:textId="77777777"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Obiettivo della tesi di laurea: serve a far capire al lettore cosa si troverà davanti quando continuerà a leggere</w:t>
      </w:r>
    </w:p>
    <w:p w14:paraId="747F7A89" w14:textId="46FFE221"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Motivazione della scelta dell'argomento: citare, in questo caso, anche altri studiosi che si sono dibattuti sull'argomento e spiegare in che modo la tesi si può collocare all'interno del dibattito;</w:t>
      </w:r>
    </w:p>
    <w:p w14:paraId="598CE270" w14:textId="1A87C3BB"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Metodi di ricerca: chiarire come avrete intenzione di svolgere la vostra ricerca;</w:t>
      </w:r>
    </w:p>
    <w:p w14:paraId="0CD7C885" w14:textId="5DCB310C"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Punti di forza della tesi: mettere in evidenzia l’originalità del lavoro.</w:t>
      </w:r>
    </w:p>
    <w:p w14:paraId="4D344406" w14:textId="57258841" w:rsidR="00440111" w:rsidRPr="006211D0" w:rsidRDefault="00440111" w:rsidP="00440111">
      <w:pPr>
        <w:spacing w:line="360" w:lineRule="auto"/>
        <w:jc w:val="both"/>
        <w:rPr>
          <w:rFonts w:ascii="Times New Roman" w:hAnsi="Times New Roman"/>
          <w:b/>
          <w:bCs/>
          <w:sz w:val="24"/>
          <w:szCs w:val="24"/>
        </w:rPr>
      </w:pPr>
      <w:r w:rsidRPr="006211D0">
        <w:rPr>
          <w:rFonts w:ascii="Times New Roman" w:hAnsi="Times New Roman"/>
          <w:b/>
          <w:bCs/>
          <w:sz w:val="24"/>
          <w:szCs w:val="24"/>
        </w:rPr>
        <w:t>L'introduzione mediamente non deve superare le 4 pagine.</w:t>
      </w:r>
    </w:p>
    <w:p w14:paraId="10AC898C" w14:textId="77777777" w:rsidR="00440111" w:rsidRPr="006211D0" w:rsidRDefault="00440111" w:rsidP="00440111">
      <w:pPr>
        <w:spacing w:line="360" w:lineRule="auto"/>
        <w:jc w:val="both"/>
        <w:rPr>
          <w:rFonts w:ascii="Times New Roman" w:hAnsi="Times New Roman"/>
          <w:b/>
          <w:bCs/>
          <w:sz w:val="28"/>
          <w:szCs w:val="28"/>
        </w:rPr>
      </w:pPr>
    </w:p>
    <w:p w14:paraId="5A536430" w14:textId="327369BF" w:rsidR="00440111" w:rsidRPr="006211D0" w:rsidRDefault="00440111" w:rsidP="00440111">
      <w:pPr>
        <w:spacing w:line="360" w:lineRule="auto"/>
        <w:jc w:val="both"/>
        <w:rPr>
          <w:rFonts w:ascii="Times New Roman" w:hAnsi="Times New Roman"/>
          <w:b/>
          <w:bCs/>
          <w:sz w:val="28"/>
          <w:szCs w:val="28"/>
        </w:rPr>
      </w:pPr>
      <w:r w:rsidRPr="006211D0">
        <w:rPr>
          <w:rFonts w:ascii="Times New Roman" w:hAnsi="Times New Roman"/>
          <w:b/>
          <w:bCs/>
          <w:sz w:val="28"/>
          <w:szCs w:val="28"/>
        </w:rPr>
        <w:t>Le conclusioni</w:t>
      </w:r>
    </w:p>
    <w:p w14:paraId="07684045" w14:textId="77777777"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Come si scrivono le conclusioni?</w:t>
      </w:r>
    </w:p>
    <w:p w14:paraId="45763902" w14:textId="5AD68AC9"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Per prima cosa rimettere in luce l'obiettivo che ci si era prefissato nell'introduzione;</w:t>
      </w:r>
    </w:p>
    <w:p w14:paraId="6375E66E" w14:textId="7DCF1078"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Analisi sulla soddisfazione o meno dell'obiettivo: significa mettere in evidenza i risultati ottenuti con la tesi di laurea;</w:t>
      </w:r>
    </w:p>
    <w:p w14:paraId="79E8FF79" w14:textId="77777777"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Sottolineare tutti gli elementi ulteriori che sono stati aggiunti oltre alla soddisfazione degli obiettivi;</w:t>
      </w:r>
    </w:p>
    <w:p w14:paraId="2E6BDCEE" w14:textId="77777777" w:rsidR="0054582C"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Mettere in evidenza l'interesse che rivestono i risultati per gli addetti ai lavori</w:t>
      </w:r>
      <w:r w:rsidR="0054582C" w:rsidRPr="006211D0">
        <w:rPr>
          <w:rFonts w:ascii="Times New Roman" w:hAnsi="Times New Roman"/>
          <w:sz w:val="24"/>
          <w:szCs w:val="24"/>
        </w:rPr>
        <w:t>;</w:t>
      </w:r>
    </w:p>
    <w:p w14:paraId="4EB3E197" w14:textId="4A8DF755" w:rsidR="00440111" w:rsidRPr="006211D0" w:rsidRDefault="00440111" w:rsidP="00440111">
      <w:pPr>
        <w:spacing w:line="360" w:lineRule="auto"/>
        <w:jc w:val="both"/>
        <w:rPr>
          <w:rFonts w:ascii="Times New Roman" w:hAnsi="Times New Roman"/>
          <w:sz w:val="24"/>
          <w:szCs w:val="24"/>
        </w:rPr>
      </w:pPr>
      <w:r w:rsidRPr="006211D0">
        <w:rPr>
          <w:rFonts w:ascii="Times New Roman" w:hAnsi="Times New Roman"/>
          <w:sz w:val="24"/>
          <w:szCs w:val="24"/>
        </w:rPr>
        <w:t>Se ce ne sono, scrive</w:t>
      </w:r>
      <w:r w:rsidR="0054582C" w:rsidRPr="006211D0">
        <w:rPr>
          <w:rFonts w:ascii="Times New Roman" w:hAnsi="Times New Roman"/>
          <w:sz w:val="24"/>
          <w:szCs w:val="24"/>
        </w:rPr>
        <w:t>r</w:t>
      </w:r>
      <w:r w:rsidRPr="006211D0">
        <w:rPr>
          <w:rFonts w:ascii="Times New Roman" w:hAnsi="Times New Roman"/>
          <w:sz w:val="24"/>
          <w:szCs w:val="24"/>
        </w:rPr>
        <w:t xml:space="preserve">e le ulteriori possibilità di approfondimento che non </w:t>
      </w:r>
      <w:r w:rsidR="0054582C" w:rsidRPr="006211D0">
        <w:rPr>
          <w:rFonts w:ascii="Times New Roman" w:hAnsi="Times New Roman"/>
          <w:sz w:val="24"/>
          <w:szCs w:val="24"/>
        </w:rPr>
        <w:t>sono stati affrontati o che derivano del lavoro svolto</w:t>
      </w:r>
      <w:r w:rsidRPr="006211D0">
        <w:rPr>
          <w:rFonts w:ascii="Times New Roman" w:hAnsi="Times New Roman"/>
          <w:sz w:val="24"/>
          <w:szCs w:val="24"/>
        </w:rPr>
        <w:t xml:space="preserve"> e che</w:t>
      </w:r>
      <w:r w:rsidR="0054582C" w:rsidRPr="006211D0">
        <w:rPr>
          <w:rFonts w:ascii="Times New Roman" w:hAnsi="Times New Roman"/>
          <w:sz w:val="24"/>
          <w:szCs w:val="24"/>
        </w:rPr>
        <w:t>,</w:t>
      </w:r>
      <w:r w:rsidRPr="006211D0">
        <w:rPr>
          <w:rFonts w:ascii="Times New Roman" w:hAnsi="Times New Roman"/>
          <w:sz w:val="24"/>
          <w:szCs w:val="24"/>
        </w:rPr>
        <w:t xml:space="preserve"> magari</w:t>
      </w:r>
      <w:r w:rsidR="0054582C" w:rsidRPr="006211D0">
        <w:rPr>
          <w:rFonts w:ascii="Times New Roman" w:hAnsi="Times New Roman"/>
          <w:sz w:val="24"/>
          <w:szCs w:val="24"/>
        </w:rPr>
        <w:t>,</w:t>
      </w:r>
      <w:r w:rsidRPr="006211D0">
        <w:rPr>
          <w:rFonts w:ascii="Times New Roman" w:hAnsi="Times New Roman"/>
          <w:sz w:val="24"/>
          <w:szCs w:val="24"/>
        </w:rPr>
        <w:t xml:space="preserve"> potrebbero essere trattati in una ricerca futura</w:t>
      </w:r>
      <w:r w:rsidR="0054582C" w:rsidRPr="006211D0">
        <w:rPr>
          <w:rFonts w:ascii="Times New Roman" w:hAnsi="Times New Roman"/>
          <w:sz w:val="24"/>
          <w:szCs w:val="24"/>
        </w:rPr>
        <w:t>.</w:t>
      </w:r>
    </w:p>
    <w:p w14:paraId="31B92243" w14:textId="77777777" w:rsidR="00440111" w:rsidRDefault="00440111" w:rsidP="00440111">
      <w:pPr>
        <w:spacing w:line="360" w:lineRule="auto"/>
        <w:jc w:val="both"/>
        <w:rPr>
          <w:rFonts w:ascii="Times New Roman" w:hAnsi="Times New Roman"/>
          <w:sz w:val="24"/>
          <w:szCs w:val="24"/>
        </w:rPr>
      </w:pPr>
    </w:p>
    <w:p w14:paraId="6F544D9D" w14:textId="5E98C5BA" w:rsidR="009F76E5" w:rsidRDefault="009F76E5" w:rsidP="00440111">
      <w:pPr>
        <w:spacing w:line="360" w:lineRule="auto"/>
        <w:jc w:val="both"/>
        <w:rPr>
          <w:rFonts w:ascii="Times New Roman" w:hAnsi="Times New Roman"/>
          <w:b/>
          <w:bCs/>
          <w:sz w:val="28"/>
          <w:szCs w:val="28"/>
        </w:rPr>
      </w:pPr>
      <w:r w:rsidRPr="009F76E5">
        <w:rPr>
          <w:rFonts w:ascii="Times New Roman" w:hAnsi="Times New Roman"/>
          <w:b/>
          <w:bCs/>
          <w:sz w:val="28"/>
          <w:szCs w:val="28"/>
        </w:rPr>
        <w:t>L’indice</w:t>
      </w:r>
    </w:p>
    <w:p w14:paraId="791BF871" w14:textId="05802F02" w:rsidR="009F76E5" w:rsidRDefault="009F76E5" w:rsidP="009F76E5">
      <w:pPr>
        <w:spacing w:line="360" w:lineRule="auto"/>
        <w:jc w:val="both"/>
        <w:rPr>
          <w:rFonts w:ascii="Times New Roman" w:hAnsi="Times New Roman"/>
          <w:sz w:val="24"/>
          <w:szCs w:val="24"/>
        </w:rPr>
      </w:pPr>
      <w:r w:rsidRPr="009F76E5">
        <w:rPr>
          <w:rFonts w:ascii="Times New Roman" w:hAnsi="Times New Roman"/>
          <w:sz w:val="24"/>
          <w:szCs w:val="24"/>
        </w:rPr>
        <w:t>L’indice può essere creato</w:t>
      </w:r>
      <w:r>
        <w:rPr>
          <w:rFonts w:ascii="Times New Roman" w:hAnsi="Times New Roman"/>
          <w:sz w:val="24"/>
          <w:szCs w:val="24"/>
        </w:rPr>
        <w:t xml:space="preserve"> </w:t>
      </w:r>
      <w:r w:rsidRPr="009F76E5">
        <w:rPr>
          <w:rFonts w:ascii="Times New Roman" w:hAnsi="Times New Roman"/>
          <w:sz w:val="24"/>
          <w:szCs w:val="24"/>
        </w:rPr>
        <w:t>automaticamente dal programma di</w:t>
      </w:r>
      <w:r>
        <w:rPr>
          <w:rFonts w:ascii="Times New Roman" w:hAnsi="Times New Roman"/>
          <w:sz w:val="24"/>
          <w:szCs w:val="24"/>
        </w:rPr>
        <w:t xml:space="preserve"> </w:t>
      </w:r>
      <w:r w:rsidRPr="009F76E5">
        <w:rPr>
          <w:rFonts w:ascii="Times New Roman" w:hAnsi="Times New Roman"/>
          <w:sz w:val="24"/>
          <w:szCs w:val="24"/>
        </w:rPr>
        <w:t>scrittura.</w:t>
      </w:r>
      <w:r>
        <w:rPr>
          <w:rFonts w:ascii="Times New Roman" w:hAnsi="Times New Roman"/>
          <w:sz w:val="24"/>
          <w:szCs w:val="24"/>
        </w:rPr>
        <w:t xml:space="preserve"> </w:t>
      </w:r>
      <w:r w:rsidRPr="009F76E5">
        <w:rPr>
          <w:rFonts w:ascii="Times New Roman" w:hAnsi="Times New Roman"/>
          <w:sz w:val="24"/>
          <w:szCs w:val="24"/>
        </w:rPr>
        <w:t>Il</w:t>
      </w:r>
      <w:r>
        <w:rPr>
          <w:rFonts w:ascii="Times New Roman" w:hAnsi="Times New Roman"/>
          <w:sz w:val="24"/>
          <w:szCs w:val="24"/>
        </w:rPr>
        <w:t xml:space="preserve"> </w:t>
      </w:r>
      <w:r w:rsidRPr="009F76E5">
        <w:rPr>
          <w:rFonts w:ascii="Times New Roman" w:hAnsi="Times New Roman"/>
          <w:sz w:val="24"/>
          <w:szCs w:val="24"/>
        </w:rPr>
        <w:t>modo è, relativamente, semplice.</w:t>
      </w:r>
    </w:p>
    <w:p w14:paraId="62DD7B49" w14:textId="149C21F3" w:rsidR="009F76E5" w:rsidRDefault="009F76E5" w:rsidP="009F76E5">
      <w:pPr>
        <w:spacing w:line="360" w:lineRule="auto"/>
        <w:jc w:val="both"/>
        <w:rPr>
          <w:rFonts w:ascii="Times New Roman" w:hAnsi="Times New Roman"/>
          <w:sz w:val="24"/>
          <w:szCs w:val="24"/>
        </w:rPr>
      </w:pPr>
      <w:r>
        <w:rPr>
          <w:rFonts w:ascii="Times New Roman" w:hAnsi="Times New Roman"/>
          <w:sz w:val="24"/>
          <w:szCs w:val="24"/>
        </w:rPr>
        <w:t xml:space="preserve">Il Capitolo va evidenziato e selezionato come Titolo 1 (Times new </w:t>
      </w:r>
      <w:proofErr w:type="spellStart"/>
      <w:r>
        <w:rPr>
          <w:rFonts w:ascii="Times New Roman" w:hAnsi="Times New Roman"/>
          <w:sz w:val="24"/>
          <w:szCs w:val="24"/>
        </w:rPr>
        <w:t>roman</w:t>
      </w:r>
      <w:proofErr w:type="spellEnd"/>
      <w:r>
        <w:rPr>
          <w:rFonts w:ascii="Times New Roman" w:hAnsi="Times New Roman"/>
          <w:sz w:val="24"/>
          <w:szCs w:val="24"/>
        </w:rPr>
        <w:t xml:space="preserve">, </w:t>
      </w:r>
      <w:proofErr w:type="spellStart"/>
      <w:r>
        <w:rPr>
          <w:rFonts w:ascii="Times New Roman" w:hAnsi="Times New Roman"/>
          <w:sz w:val="24"/>
          <w:szCs w:val="24"/>
        </w:rPr>
        <w:t>pt</w:t>
      </w:r>
      <w:proofErr w:type="spellEnd"/>
      <w:r>
        <w:rPr>
          <w:rFonts w:ascii="Times New Roman" w:hAnsi="Times New Roman"/>
          <w:sz w:val="24"/>
          <w:szCs w:val="24"/>
        </w:rPr>
        <w:t xml:space="preserve"> 14, Grassetto e centrato),</w:t>
      </w:r>
    </w:p>
    <w:p w14:paraId="59700234" w14:textId="159A4D05" w:rsidR="009F76E5" w:rsidRDefault="009F76E5" w:rsidP="009F76E5">
      <w:pPr>
        <w:spacing w:line="360" w:lineRule="auto"/>
        <w:jc w:val="both"/>
        <w:rPr>
          <w:rFonts w:ascii="Times New Roman" w:hAnsi="Times New Roman"/>
          <w:sz w:val="24"/>
          <w:szCs w:val="24"/>
        </w:rPr>
      </w:pPr>
      <w:r>
        <w:rPr>
          <w:rFonts w:ascii="Times New Roman" w:hAnsi="Times New Roman"/>
          <w:sz w:val="24"/>
          <w:szCs w:val="24"/>
        </w:rPr>
        <w:t xml:space="preserve">i paragrafi, invece, vanno evidenziati come Titolo 2 (Times new </w:t>
      </w:r>
      <w:proofErr w:type="spellStart"/>
      <w:r>
        <w:rPr>
          <w:rFonts w:ascii="Times New Roman" w:hAnsi="Times New Roman"/>
          <w:sz w:val="24"/>
          <w:szCs w:val="24"/>
        </w:rPr>
        <w:t>roman</w:t>
      </w:r>
      <w:proofErr w:type="spellEnd"/>
      <w:r>
        <w:rPr>
          <w:rFonts w:ascii="Times New Roman" w:hAnsi="Times New Roman"/>
          <w:sz w:val="24"/>
          <w:szCs w:val="24"/>
        </w:rPr>
        <w:t>, pt 12, Grassetto e giustificato).</w:t>
      </w:r>
    </w:p>
    <w:p w14:paraId="426846C8" w14:textId="5C406E4A" w:rsidR="009F76E5" w:rsidRDefault="009F76E5" w:rsidP="009F76E5">
      <w:pPr>
        <w:spacing w:line="360" w:lineRule="auto"/>
        <w:jc w:val="both"/>
        <w:rPr>
          <w:rFonts w:ascii="Times New Roman" w:hAnsi="Times New Roman"/>
          <w:sz w:val="24"/>
          <w:szCs w:val="24"/>
        </w:rPr>
      </w:pPr>
      <w:r>
        <w:rPr>
          <w:rFonts w:ascii="Times New Roman" w:hAnsi="Times New Roman"/>
          <w:sz w:val="24"/>
          <w:szCs w:val="24"/>
        </w:rPr>
        <w:t>Una volta finita la tesi, nella prima pagina (vuota) cliccare su Riferimenti</w:t>
      </w:r>
      <w:r w:rsidR="006D5C29">
        <w:rPr>
          <w:rFonts w:ascii="Times New Roman" w:hAnsi="Times New Roman"/>
          <w:sz w:val="24"/>
          <w:szCs w:val="24"/>
        </w:rPr>
        <w:t xml:space="preserve"> e, in alto a sinistra, si troverà la voce sommario.</w:t>
      </w:r>
    </w:p>
    <w:p w14:paraId="7A124DC7" w14:textId="77777777" w:rsidR="009F76E5" w:rsidRDefault="009F76E5" w:rsidP="009F76E5">
      <w:pPr>
        <w:spacing w:line="360" w:lineRule="auto"/>
        <w:jc w:val="both"/>
        <w:rPr>
          <w:rFonts w:ascii="Times New Roman" w:hAnsi="Times New Roman"/>
          <w:sz w:val="24"/>
          <w:szCs w:val="24"/>
        </w:rPr>
      </w:pPr>
    </w:p>
    <w:p w14:paraId="2048B8F5" w14:textId="77777777" w:rsidR="009F76E5" w:rsidRPr="009F76E5" w:rsidRDefault="009F76E5" w:rsidP="009F76E5">
      <w:pPr>
        <w:spacing w:line="360" w:lineRule="auto"/>
        <w:jc w:val="both"/>
        <w:rPr>
          <w:rFonts w:ascii="Times New Roman" w:hAnsi="Times New Roman"/>
          <w:sz w:val="24"/>
          <w:szCs w:val="24"/>
        </w:rPr>
      </w:pPr>
    </w:p>
    <w:p w14:paraId="6B3FC415" w14:textId="46C33878" w:rsidR="00440111" w:rsidRPr="006211D0" w:rsidRDefault="0054582C" w:rsidP="00440111">
      <w:pPr>
        <w:spacing w:line="360" w:lineRule="auto"/>
        <w:jc w:val="both"/>
        <w:rPr>
          <w:rFonts w:ascii="Times New Roman" w:hAnsi="Times New Roman"/>
          <w:b/>
          <w:bCs/>
          <w:sz w:val="28"/>
          <w:szCs w:val="28"/>
        </w:rPr>
      </w:pPr>
      <w:r w:rsidRPr="006211D0">
        <w:rPr>
          <w:rFonts w:ascii="Times New Roman" w:hAnsi="Times New Roman"/>
          <w:b/>
          <w:bCs/>
          <w:sz w:val="28"/>
          <w:szCs w:val="28"/>
        </w:rPr>
        <w:lastRenderedPageBreak/>
        <w:t>Le Figure (Tabelle e/o Grafici)</w:t>
      </w:r>
    </w:p>
    <w:p w14:paraId="4FFCE46C" w14:textId="0E8BB64C" w:rsidR="0054582C" w:rsidRPr="006211D0" w:rsidRDefault="0054582C" w:rsidP="00F93765">
      <w:pPr>
        <w:spacing w:line="360" w:lineRule="auto"/>
        <w:jc w:val="both"/>
        <w:rPr>
          <w:rFonts w:ascii="Times New Roman" w:hAnsi="Times New Roman"/>
          <w:sz w:val="24"/>
          <w:szCs w:val="24"/>
        </w:rPr>
      </w:pPr>
      <w:r w:rsidRPr="006211D0">
        <w:rPr>
          <w:rFonts w:ascii="Times New Roman" w:hAnsi="Times New Roman"/>
          <w:sz w:val="24"/>
          <w:szCs w:val="24"/>
        </w:rPr>
        <w:t xml:space="preserve">Il riferimento alle </w:t>
      </w:r>
      <w:r w:rsidR="00680F35" w:rsidRPr="006211D0">
        <w:rPr>
          <w:rFonts w:ascii="Times New Roman" w:hAnsi="Times New Roman"/>
          <w:sz w:val="24"/>
          <w:szCs w:val="24"/>
        </w:rPr>
        <w:t xml:space="preserve">figure, </w:t>
      </w:r>
      <w:r w:rsidRPr="006211D0">
        <w:rPr>
          <w:rFonts w:ascii="Times New Roman" w:hAnsi="Times New Roman"/>
          <w:sz w:val="24"/>
          <w:szCs w:val="24"/>
        </w:rPr>
        <w:t>alle</w:t>
      </w:r>
      <w:r w:rsidR="00680F35" w:rsidRPr="006211D0">
        <w:rPr>
          <w:rFonts w:ascii="Times New Roman" w:hAnsi="Times New Roman"/>
          <w:sz w:val="24"/>
          <w:szCs w:val="24"/>
        </w:rPr>
        <w:t xml:space="preserve"> tabelle ed </w:t>
      </w:r>
      <w:r w:rsidRPr="006211D0">
        <w:rPr>
          <w:rFonts w:ascii="Times New Roman" w:hAnsi="Times New Roman"/>
          <w:sz w:val="24"/>
          <w:szCs w:val="24"/>
        </w:rPr>
        <w:t>a</w:t>
      </w:r>
      <w:r w:rsidR="00680F35" w:rsidRPr="006211D0">
        <w:rPr>
          <w:rFonts w:ascii="Times New Roman" w:hAnsi="Times New Roman"/>
          <w:sz w:val="24"/>
          <w:szCs w:val="24"/>
        </w:rPr>
        <w:t xml:space="preserve">i grafici va </w:t>
      </w:r>
      <w:r w:rsidRPr="006211D0">
        <w:rPr>
          <w:rFonts w:ascii="Times New Roman" w:hAnsi="Times New Roman"/>
          <w:sz w:val="24"/>
          <w:szCs w:val="24"/>
        </w:rPr>
        <w:t xml:space="preserve">sempre </w:t>
      </w:r>
      <w:r w:rsidR="00680F35" w:rsidRPr="006211D0">
        <w:rPr>
          <w:rFonts w:ascii="Times New Roman" w:hAnsi="Times New Roman"/>
          <w:sz w:val="24"/>
          <w:szCs w:val="24"/>
        </w:rPr>
        <w:t>citat</w:t>
      </w:r>
      <w:r w:rsidRPr="006211D0">
        <w:rPr>
          <w:rFonts w:ascii="Times New Roman" w:hAnsi="Times New Roman"/>
          <w:sz w:val="24"/>
          <w:szCs w:val="24"/>
        </w:rPr>
        <w:t>o</w:t>
      </w:r>
      <w:r w:rsidR="00680F35" w:rsidRPr="006211D0">
        <w:rPr>
          <w:rFonts w:ascii="Times New Roman" w:hAnsi="Times New Roman"/>
          <w:sz w:val="24"/>
          <w:szCs w:val="24"/>
        </w:rPr>
        <w:t xml:space="preserve"> nel testo</w:t>
      </w:r>
      <w:r w:rsidRPr="006211D0">
        <w:rPr>
          <w:rFonts w:ascii="Times New Roman" w:hAnsi="Times New Roman"/>
          <w:sz w:val="24"/>
          <w:szCs w:val="24"/>
        </w:rPr>
        <w:t xml:space="preserve">. Si potrebbe fare come l’esempio n. 1 (alla fine del periodo) oppure facendo un riferimento diretto, come nell’esempio n. 2. </w:t>
      </w:r>
      <w:r w:rsidR="00680F35" w:rsidRPr="006211D0">
        <w:rPr>
          <w:rFonts w:ascii="Times New Roman" w:hAnsi="Times New Roman"/>
          <w:sz w:val="24"/>
          <w:szCs w:val="24"/>
        </w:rPr>
        <w:t xml:space="preserve"> </w:t>
      </w:r>
    </w:p>
    <w:p w14:paraId="15DC792C" w14:textId="036C1E9B" w:rsidR="0054582C" w:rsidRPr="006211D0" w:rsidRDefault="0054582C" w:rsidP="00F93765">
      <w:pPr>
        <w:spacing w:line="360" w:lineRule="auto"/>
        <w:jc w:val="both"/>
        <w:rPr>
          <w:rFonts w:ascii="Times New Roman" w:hAnsi="Times New Roman"/>
          <w:sz w:val="24"/>
          <w:szCs w:val="24"/>
        </w:rPr>
      </w:pPr>
      <w:r w:rsidRPr="006211D0">
        <w:rPr>
          <w:rFonts w:ascii="Times New Roman" w:hAnsi="Times New Roman"/>
          <w:sz w:val="24"/>
          <w:szCs w:val="24"/>
        </w:rPr>
        <w:t>Le figure s</w:t>
      </w:r>
      <w:r w:rsidR="00680F35" w:rsidRPr="006211D0">
        <w:rPr>
          <w:rFonts w:ascii="Times New Roman" w:hAnsi="Times New Roman"/>
          <w:sz w:val="24"/>
          <w:szCs w:val="24"/>
        </w:rPr>
        <w:t xml:space="preserve">i inseriscono, sempre, immediatamente dopo la citazione. </w:t>
      </w:r>
    </w:p>
    <w:p w14:paraId="32E70199" w14:textId="204F856D" w:rsidR="00680F35" w:rsidRPr="006211D0" w:rsidRDefault="0054582C" w:rsidP="00F93765">
      <w:pPr>
        <w:spacing w:line="360" w:lineRule="auto"/>
        <w:jc w:val="both"/>
        <w:rPr>
          <w:rFonts w:ascii="Times New Roman" w:hAnsi="Times New Roman"/>
          <w:sz w:val="24"/>
          <w:szCs w:val="24"/>
        </w:rPr>
      </w:pPr>
      <w:r w:rsidRPr="006211D0">
        <w:rPr>
          <w:rFonts w:ascii="Times New Roman" w:hAnsi="Times New Roman"/>
          <w:sz w:val="24"/>
          <w:szCs w:val="24"/>
        </w:rPr>
        <w:t>Ogni figura deve essere completata con una didascalia numerata (numeri consecutivi da 1 ad infinito) e l</w:t>
      </w:r>
      <w:r w:rsidR="00680F35" w:rsidRPr="006211D0">
        <w:rPr>
          <w:rFonts w:ascii="Times New Roman" w:hAnsi="Times New Roman"/>
          <w:sz w:val="24"/>
          <w:szCs w:val="24"/>
        </w:rPr>
        <w:t xml:space="preserve">a didascalia si mette sotto la figura, in formato Times New Roman </w:t>
      </w:r>
      <w:proofErr w:type="spellStart"/>
      <w:r w:rsidR="00680F35" w:rsidRPr="006211D0">
        <w:rPr>
          <w:rFonts w:ascii="Times New Roman" w:hAnsi="Times New Roman"/>
          <w:sz w:val="24"/>
          <w:szCs w:val="24"/>
        </w:rPr>
        <w:t>pt</w:t>
      </w:r>
      <w:proofErr w:type="spellEnd"/>
      <w:r w:rsidR="00680F35" w:rsidRPr="006211D0">
        <w:rPr>
          <w:rFonts w:ascii="Times New Roman" w:hAnsi="Times New Roman"/>
          <w:sz w:val="24"/>
          <w:szCs w:val="24"/>
        </w:rPr>
        <w:t>. 10 (si veda l’esempio)</w:t>
      </w:r>
      <w:r w:rsidRPr="006211D0">
        <w:rPr>
          <w:rFonts w:ascii="Times New Roman" w:hAnsi="Times New Roman"/>
          <w:sz w:val="24"/>
          <w:szCs w:val="24"/>
        </w:rPr>
        <w:t>.</w:t>
      </w:r>
    </w:p>
    <w:p w14:paraId="6335222C" w14:textId="67488098" w:rsidR="00680F35" w:rsidRPr="006211D0" w:rsidRDefault="0054582C" w:rsidP="00F93765">
      <w:pPr>
        <w:pStyle w:val="CorpoA"/>
        <w:tabs>
          <w:tab w:val="left" w:pos="284"/>
          <w:tab w:val="left" w:pos="426"/>
          <w:tab w:val="left" w:pos="567"/>
          <w:tab w:val="left" w:pos="7714"/>
        </w:tabs>
        <w:spacing w:before="0" w:line="360" w:lineRule="auto"/>
        <w:jc w:val="both"/>
        <w:rPr>
          <w:rStyle w:val="Nessuno"/>
          <w:rFonts w:ascii="Times New Roman" w:eastAsia="Times New Roman" w:hAnsi="Times New Roman" w:cs="Times New Roman"/>
        </w:rPr>
      </w:pPr>
      <w:r w:rsidRPr="006211D0">
        <w:rPr>
          <w:rStyle w:val="Nessuno"/>
          <w:rFonts w:ascii="Times New Roman" w:hAnsi="Times New Roman" w:cs="Times New Roman"/>
          <w:b/>
          <w:bCs/>
        </w:rPr>
        <w:t xml:space="preserve">Esempio 1: </w:t>
      </w:r>
      <w:r w:rsidR="00680F35" w:rsidRPr="006211D0">
        <w:rPr>
          <w:rStyle w:val="Nessuno"/>
          <w:rFonts w:ascii="Times New Roman" w:hAnsi="Times New Roman" w:cs="Times New Roman"/>
        </w:rPr>
        <w:t xml:space="preserve">Fin dal 2000 a.C. i Sumeri mantenevano vivai di pesci commestibili; in un trattato che risale al 475 a.C., troviamo notizie di una sorta di </w:t>
      </w:r>
      <w:proofErr w:type="spellStart"/>
      <w:r w:rsidR="00680F35" w:rsidRPr="006211D0">
        <w:rPr>
          <w:rStyle w:val="Nessuno"/>
          <w:rFonts w:ascii="Times New Roman" w:hAnsi="Times New Roman" w:cs="Times New Roman"/>
        </w:rPr>
        <w:t>carpicoltura</w:t>
      </w:r>
      <w:proofErr w:type="spellEnd"/>
      <w:r w:rsidR="00680F35" w:rsidRPr="006211D0">
        <w:rPr>
          <w:rStyle w:val="Nessuno"/>
          <w:rFonts w:ascii="Times New Roman" w:hAnsi="Times New Roman" w:cs="Times New Roman"/>
        </w:rPr>
        <w:t xml:space="preserve"> in Cina, mentre sappiamo per certo, da testimonianze scritte e da ruderi, che gli Etruschi e i Romani allevavano tinche e carpe, ma soprattutto specie marine e di acqua salmastra, in vasche, “</w:t>
      </w:r>
      <w:proofErr w:type="spellStart"/>
      <w:r w:rsidR="00680F35" w:rsidRPr="006211D0">
        <w:rPr>
          <w:rStyle w:val="Nessuno"/>
          <w:rFonts w:ascii="Times New Roman" w:hAnsi="Times New Roman" w:cs="Times New Roman"/>
          <w:i/>
          <w:iCs/>
        </w:rPr>
        <w:t>piscinae</w:t>
      </w:r>
      <w:proofErr w:type="spellEnd"/>
      <w:r w:rsidR="00680F35" w:rsidRPr="006211D0">
        <w:rPr>
          <w:rStyle w:val="Nessuno"/>
          <w:rFonts w:ascii="Times New Roman" w:hAnsi="Times New Roman" w:cs="Times New Roman"/>
        </w:rPr>
        <w:t>”, collegate al mare mediante una complessa rete di canali artificiali (</w:t>
      </w:r>
      <w:r w:rsidR="00277DD7" w:rsidRPr="006211D0">
        <w:rPr>
          <w:rStyle w:val="Nessuno"/>
          <w:rFonts w:ascii="Times New Roman" w:hAnsi="Times New Roman" w:cs="Times New Roman"/>
        </w:rPr>
        <w:t>Fig.</w:t>
      </w:r>
      <w:r w:rsidR="00680F35" w:rsidRPr="006211D0">
        <w:rPr>
          <w:rStyle w:val="Nessuno"/>
          <w:rFonts w:ascii="Times New Roman" w:hAnsi="Times New Roman" w:cs="Times New Roman"/>
        </w:rPr>
        <w:t xml:space="preserve"> 1).</w:t>
      </w:r>
    </w:p>
    <w:p w14:paraId="2CDE51A0" w14:textId="1D1245D5" w:rsidR="0054582C" w:rsidRPr="006211D0" w:rsidRDefault="0054582C" w:rsidP="0054582C">
      <w:pPr>
        <w:pStyle w:val="CorpoA"/>
        <w:tabs>
          <w:tab w:val="left" w:pos="284"/>
          <w:tab w:val="left" w:pos="426"/>
          <w:tab w:val="left" w:pos="567"/>
          <w:tab w:val="left" w:pos="7714"/>
        </w:tabs>
        <w:spacing w:before="0" w:line="360" w:lineRule="auto"/>
        <w:jc w:val="both"/>
        <w:rPr>
          <w:rStyle w:val="Nessuno"/>
          <w:rFonts w:ascii="Times New Roman" w:eastAsia="Times New Roman" w:hAnsi="Times New Roman" w:cs="Times New Roman"/>
        </w:rPr>
      </w:pPr>
      <w:r w:rsidRPr="006211D0">
        <w:rPr>
          <w:rStyle w:val="Nessuno"/>
          <w:rFonts w:ascii="Times New Roman" w:hAnsi="Times New Roman" w:cs="Times New Roman"/>
          <w:b/>
          <w:bCs/>
        </w:rPr>
        <w:t xml:space="preserve">Esempio 2: </w:t>
      </w:r>
      <w:r w:rsidRPr="006211D0">
        <w:rPr>
          <w:rStyle w:val="Nessuno"/>
          <w:rFonts w:ascii="Times New Roman" w:hAnsi="Times New Roman" w:cs="Times New Roman"/>
        </w:rPr>
        <w:t xml:space="preserve">Fin dal 2000 a.C. i Sumeri mantenevano vivai di pesci commestibili; in un trattato che risale al 475 a.C., troviamo notizie di una sorta di </w:t>
      </w:r>
      <w:proofErr w:type="spellStart"/>
      <w:r w:rsidRPr="006211D0">
        <w:rPr>
          <w:rStyle w:val="Nessuno"/>
          <w:rFonts w:ascii="Times New Roman" w:hAnsi="Times New Roman" w:cs="Times New Roman"/>
        </w:rPr>
        <w:t>carpicoltura</w:t>
      </w:r>
      <w:proofErr w:type="spellEnd"/>
      <w:r w:rsidRPr="006211D0">
        <w:rPr>
          <w:rStyle w:val="Nessuno"/>
          <w:rFonts w:ascii="Times New Roman" w:hAnsi="Times New Roman" w:cs="Times New Roman"/>
        </w:rPr>
        <w:t xml:space="preserve"> in Cina, mentre sappiamo per certo, da testimonianze scritte e da ruderi, </w:t>
      </w:r>
      <w:r w:rsidR="00277DD7" w:rsidRPr="006211D0">
        <w:rPr>
          <w:rStyle w:val="Nessuno"/>
          <w:rFonts w:ascii="Times New Roman" w:hAnsi="Times New Roman" w:cs="Times New Roman"/>
        </w:rPr>
        <w:t xml:space="preserve">come illustrato in figura 1, </w:t>
      </w:r>
      <w:r w:rsidRPr="006211D0">
        <w:rPr>
          <w:rStyle w:val="Nessuno"/>
          <w:rFonts w:ascii="Times New Roman" w:hAnsi="Times New Roman" w:cs="Times New Roman"/>
        </w:rPr>
        <w:t>che gli Etruschi e i Romani allevavano tinche e carpe, ma soprattutto specie marine e di acqua salmastra, in vasche, “</w:t>
      </w:r>
      <w:proofErr w:type="spellStart"/>
      <w:r w:rsidRPr="006211D0">
        <w:rPr>
          <w:rStyle w:val="Nessuno"/>
          <w:rFonts w:ascii="Times New Roman" w:hAnsi="Times New Roman" w:cs="Times New Roman"/>
          <w:i/>
          <w:iCs/>
        </w:rPr>
        <w:t>piscinae</w:t>
      </w:r>
      <w:proofErr w:type="spellEnd"/>
      <w:r w:rsidRPr="006211D0">
        <w:rPr>
          <w:rStyle w:val="Nessuno"/>
          <w:rFonts w:ascii="Times New Roman" w:hAnsi="Times New Roman" w:cs="Times New Roman"/>
        </w:rPr>
        <w:t>”, collegate al mare mediante una complessa rete di canali artificiali.</w:t>
      </w:r>
    </w:p>
    <w:p w14:paraId="086CD8CA" w14:textId="77777777" w:rsidR="00680F35" w:rsidRPr="006211D0" w:rsidRDefault="00680F35" w:rsidP="00F93765">
      <w:pPr>
        <w:pStyle w:val="CorpoA"/>
        <w:tabs>
          <w:tab w:val="left" w:pos="284"/>
          <w:tab w:val="left" w:pos="426"/>
          <w:tab w:val="left" w:pos="567"/>
          <w:tab w:val="left" w:pos="7714"/>
        </w:tabs>
        <w:spacing w:before="0" w:line="360" w:lineRule="auto"/>
        <w:jc w:val="both"/>
        <w:rPr>
          <w:rStyle w:val="Nessuno"/>
          <w:rFonts w:ascii="Times New Roman" w:eastAsia="Times New Roman" w:hAnsi="Times New Roman" w:cs="Times New Roman"/>
        </w:rPr>
      </w:pPr>
    </w:p>
    <w:p w14:paraId="52C578F3" w14:textId="77777777" w:rsidR="00680F35" w:rsidRPr="006211D0" w:rsidRDefault="00680F35" w:rsidP="00F93765">
      <w:pPr>
        <w:pStyle w:val="CorpoA"/>
        <w:tabs>
          <w:tab w:val="left" w:pos="284"/>
          <w:tab w:val="left" w:pos="426"/>
          <w:tab w:val="left" w:pos="567"/>
          <w:tab w:val="left" w:pos="7714"/>
        </w:tabs>
        <w:spacing w:before="0" w:line="360" w:lineRule="auto"/>
        <w:jc w:val="center"/>
        <w:rPr>
          <w:rStyle w:val="Nessuno"/>
          <w:rFonts w:ascii="Times New Roman" w:eastAsia="Times New Roman" w:hAnsi="Times New Roman" w:cs="Times New Roman"/>
        </w:rPr>
      </w:pPr>
      <w:r w:rsidRPr="006211D0">
        <w:rPr>
          <w:rStyle w:val="Nessuno"/>
          <w:rFonts w:ascii="Times New Roman" w:eastAsia="Times New Roman" w:hAnsi="Times New Roman" w:cs="Times New Roman"/>
          <w:noProof/>
        </w:rPr>
        <w:drawing>
          <wp:inline distT="0" distB="0" distL="0" distR="0" wp14:anchorId="1D0541CD" wp14:editId="4C7F56CE">
            <wp:extent cx="4135527" cy="305775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ig 01.jpeg"/>
                    <pic:cNvPicPr>
                      <a:picLocks noChangeAspect="1"/>
                    </pic:cNvPicPr>
                  </pic:nvPicPr>
                  <pic:blipFill>
                    <a:blip r:embed="rId7"/>
                    <a:srcRect l="1644" t="28292" r="45338" b="19088"/>
                    <a:stretch>
                      <a:fillRect/>
                    </a:stretch>
                  </pic:blipFill>
                  <pic:spPr>
                    <a:xfrm>
                      <a:off x="0" y="0"/>
                      <a:ext cx="4135527" cy="3057754"/>
                    </a:xfrm>
                    <a:prstGeom prst="rect">
                      <a:avLst/>
                    </a:prstGeom>
                    <a:ln w="12700" cap="flat">
                      <a:noFill/>
                      <a:miter lim="400000"/>
                    </a:ln>
                    <a:effectLst/>
                  </pic:spPr>
                </pic:pic>
              </a:graphicData>
            </a:graphic>
          </wp:inline>
        </w:drawing>
      </w:r>
    </w:p>
    <w:p w14:paraId="7F7B3AA4" w14:textId="6207CEF4" w:rsidR="00FC587B" w:rsidRPr="006211D0" w:rsidRDefault="00680F35" w:rsidP="00277DD7">
      <w:pPr>
        <w:pStyle w:val="CorpoA"/>
        <w:tabs>
          <w:tab w:val="left" w:pos="284"/>
          <w:tab w:val="left" w:pos="426"/>
          <w:tab w:val="left" w:pos="567"/>
          <w:tab w:val="left" w:pos="7714"/>
        </w:tabs>
        <w:spacing w:before="0" w:line="360" w:lineRule="auto"/>
        <w:jc w:val="center"/>
        <w:rPr>
          <w:rStyle w:val="Nessuno"/>
          <w:rFonts w:ascii="Times New Roman" w:hAnsi="Times New Roman" w:cs="Times New Roman"/>
          <w:sz w:val="20"/>
          <w:szCs w:val="20"/>
        </w:rPr>
      </w:pPr>
      <w:r w:rsidRPr="006211D0">
        <w:rPr>
          <w:rStyle w:val="Nessuno"/>
          <w:rFonts w:ascii="Times New Roman" w:hAnsi="Times New Roman" w:cs="Times New Roman"/>
          <w:b/>
          <w:bCs/>
          <w:sz w:val="20"/>
          <w:szCs w:val="20"/>
        </w:rPr>
        <w:t>Figura 1</w:t>
      </w:r>
      <w:r w:rsidRPr="006211D0">
        <w:rPr>
          <w:rStyle w:val="Nessuno"/>
          <w:rFonts w:ascii="Times New Roman" w:hAnsi="Times New Roman" w:cs="Times New Roman"/>
          <w:sz w:val="20"/>
          <w:szCs w:val="20"/>
        </w:rPr>
        <w:t xml:space="preserve">: Mosaico di Pompei I secolo </w:t>
      </w:r>
      <w:proofErr w:type="spellStart"/>
      <w:r w:rsidRPr="006211D0">
        <w:rPr>
          <w:rStyle w:val="Nessuno"/>
          <w:rFonts w:ascii="Times New Roman" w:hAnsi="Times New Roman" w:cs="Times New Roman"/>
          <w:sz w:val="20"/>
          <w:szCs w:val="20"/>
        </w:rPr>
        <w:t>d.C</w:t>
      </w:r>
      <w:proofErr w:type="spellEnd"/>
    </w:p>
    <w:p w14:paraId="08469DAF" w14:textId="77777777" w:rsidR="006211D0" w:rsidRPr="006211D0" w:rsidRDefault="006211D0" w:rsidP="00277DD7">
      <w:pPr>
        <w:pStyle w:val="CorpoA"/>
        <w:tabs>
          <w:tab w:val="left" w:pos="284"/>
          <w:tab w:val="left" w:pos="426"/>
          <w:tab w:val="left" w:pos="567"/>
          <w:tab w:val="left" w:pos="7714"/>
        </w:tabs>
        <w:spacing w:before="0" w:line="360" w:lineRule="auto"/>
        <w:jc w:val="center"/>
        <w:rPr>
          <w:rStyle w:val="Nessuno"/>
          <w:rFonts w:ascii="Times New Roman" w:hAnsi="Times New Roman" w:cs="Times New Roman"/>
          <w:sz w:val="20"/>
          <w:szCs w:val="20"/>
        </w:rPr>
      </w:pPr>
    </w:p>
    <w:p w14:paraId="21B5111F" w14:textId="77777777" w:rsidR="006D5C29" w:rsidRDefault="006D5C29">
      <w:pPr>
        <w:rPr>
          <w:rFonts w:ascii="Times New Roman" w:hAnsi="Times New Roman"/>
          <w:b/>
          <w:bCs/>
          <w:sz w:val="28"/>
          <w:szCs w:val="28"/>
        </w:rPr>
      </w:pPr>
      <w:r>
        <w:rPr>
          <w:rFonts w:ascii="Times New Roman" w:hAnsi="Times New Roman"/>
          <w:b/>
          <w:bCs/>
          <w:sz w:val="28"/>
          <w:szCs w:val="28"/>
        </w:rPr>
        <w:br w:type="page"/>
      </w:r>
    </w:p>
    <w:p w14:paraId="5751F356" w14:textId="7DF100B5" w:rsidR="006D5C29" w:rsidRDefault="006211D0" w:rsidP="006211D0">
      <w:pPr>
        <w:spacing w:line="360" w:lineRule="auto"/>
        <w:jc w:val="both"/>
        <w:rPr>
          <w:rFonts w:ascii="Times New Roman" w:hAnsi="Times New Roman"/>
          <w:b/>
          <w:bCs/>
          <w:sz w:val="28"/>
          <w:szCs w:val="28"/>
        </w:rPr>
      </w:pPr>
      <w:r w:rsidRPr="006211D0">
        <w:rPr>
          <w:rFonts w:ascii="Times New Roman" w:hAnsi="Times New Roman"/>
          <w:b/>
          <w:bCs/>
          <w:sz w:val="28"/>
          <w:szCs w:val="28"/>
        </w:rPr>
        <w:lastRenderedPageBreak/>
        <w:t>I nomi scientifici</w:t>
      </w:r>
    </w:p>
    <w:p w14:paraId="692E11C0" w14:textId="353F454A" w:rsidR="006211D0" w:rsidRPr="006D5C29" w:rsidRDefault="006211D0" w:rsidP="006211D0">
      <w:pPr>
        <w:spacing w:line="360" w:lineRule="auto"/>
        <w:jc w:val="both"/>
        <w:rPr>
          <w:rFonts w:ascii="Times New Roman" w:hAnsi="Times New Roman"/>
          <w:b/>
          <w:bCs/>
          <w:sz w:val="28"/>
          <w:szCs w:val="28"/>
        </w:rPr>
      </w:pPr>
      <w:r w:rsidRPr="006211D0">
        <w:rPr>
          <w:rFonts w:ascii="Times New Roman" w:hAnsi="Times New Roman"/>
          <w:sz w:val="24"/>
          <w:szCs w:val="24"/>
        </w:rPr>
        <w:t xml:space="preserve">Il nome scientifico, con cui è indicata ogni specie, è composto da due nomi in latino, dei quali il primo si riferisce al </w:t>
      </w:r>
      <w:r>
        <w:rPr>
          <w:rFonts w:ascii="Times New Roman" w:hAnsi="Times New Roman"/>
          <w:sz w:val="24"/>
          <w:szCs w:val="24"/>
        </w:rPr>
        <w:t>G</w:t>
      </w:r>
      <w:r w:rsidRPr="006211D0">
        <w:rPr>
          <w:rFonts w:ascii="Times New Roman" w:hAnsi="Times New Roman"/>
          <w:sz w:val="24"/>
          <w:szCs w:val="24"/>
        </w:rPr>
        <w:t xml:space="preserve">enere e va scritto con l'iniziale maiuscola; il secondo è l'epiteto specifico, </w:t>
      </w:r>
      <w:r>
        <w:rPr>
          <w:rFonts w:ascii="Times New Roman" w:hAnsi="Times New Roman"/>
          <w:sz w:val="24"/>
          <w:szCs w:val="24"/>
        </w:rPr>
        <w:t>la Specie</w:t>
      </w:r>
      <w:r w:rsidR="00023565">
        <w:rPr>
          <w:rFonts w:ascii="Times New Roman" w:hAnsi="Times New Roman"/>
          <w:sz w:val="24"/>
          <w:szCs w:val="24"/>
        </w:rPr>
        <w:t xml:space="preserve"> </w:t>
      </w:r>
      <w:r w:rsidRPr="006211D0">
        <w:rPr>
          <w:rFonts w:ascii="Times New Roman" w:hAnsi="Times New Roman"/>
          <w:sz w:val="24"/>
          <w:szCs w:val="24"/>
        </w:rPr>
        <w:t>e si scrive con l'iniziale minuscola.</w:t>
      </w:r>
    </w:p>
    <w:p w14:paraId="28910C16" w14:textId="77777777" w:rsidR="006211D0" w:rsidRDefault="006211D0" w:rsidP="006211D0">
      <w:pPr>
        <w:spacing w:line="360" w:lineRule="auto"/>
        <w:jc w:val="both"/>
        <w:rPr>
          <w:rFonts w:ascii="Times New Roman" w:hAnsi="Times New Roman"/>
          <w:sz w:val="24"/>
          <w:szCs w:val="24"/>
        </w:rPr>
      </w:pPr>
      <w:r w:rsidRPr="006211D0">
        <w:rPr>
          <w:rFonts w:ascii="Times New Roman" w:hAnsi="Times New Roman"/>
          <w:sz w:val="24"/>
          <w:szCs w:val="24"/>
        </w:rPr>
        <w:t>Tutti i nomi devono essere in corsivo.</w:t>
      </w:r>
    </w:p>
    <w:p w14:paraId="25A557B1" w14:textId="1CC23924" w:rsidR="006211D0" w:rsidRPr="00023565" w:rsidRDefault="006211D0" w:rsidP="006211D0">
      <w:pPr>
        <w:spacing w:line="360" w:lineRule="auto"/>
        <w:jc w:val="both"/>
        <w:rPr>
          <w:rFonts w:ascii="Times New Roman" w:hAnsi="Times New Roman"/>
          <w:sz w:val="24"/>
          <w:szCs w:val="24"/>
          <w:lang w:val="en-GB"/>
        </w:rPr>
      </w:pPr>
      <w:r w:rsidRPr="00023565">
        <w:rPr>
          <w:rFonts w:ascii="Times New Roman" w:hAnsi="Times New Roman"/>
          <w:sz w:val="24"/>
          <w:szCs w:val="24"/>
          <w:lang w:val="en-GB"/>
        </w:rPr>
        <w:t xml:space="preserve">Es. </w:t>
      </w:r>
      <w:r w:rsidRPr="00023565">
        <w:rPr>
          <w:rFonts w:ascii="Times New Roman" w:hAnsi="Times New Roman"/>
          <w:i/>
          <w:iCs/>
          <w:sz w:val="24"/>
          <w:szCs w:val="24"/>
          <w:lang w:val="en-GB"/>
        </w:rPr>
        <w:t>Listeria monocytogenes</w:t>
      </w:r>
      <w:r w:rsidRPr="00023565">
        <w:rPr>
          <w:rFonts w:ascii="Times New Roman" w:hAnsi="Times New Roman"/>
          <w:sz w:val="24"/>
          <w:szCs w:val="24"/>
          <w:lang w:val="en-GB"/>
        </w:rPr>
        <w:t xml:space="preserve">, </w:t>
      </w:r>
      <w:r w:rsidRPr="00023565">
        <w:rPr>
          <w:rFonts w:ascii="Times New Roman" w:hAnsi="Times New Roman"/>
          <w:i/>
          <w:iCs/>
          <w:sz w:val="24"/>
          <w:szCs w:val="24"/>
          <w:lang w:val="en-GB"/>
        </w:rPr>
        <w:t>Salmonella t</w:t>
      </w:r>
      <w:r w:rsidR="00023565" w:rsidRPr="00023565">
        <w:rPr>
          <w:rFonts w:ascii="Times New Roman" w:hAnsi="Times New Roman"/>
          <w:i/>
          <w:iCs/>
          <w:sz w:val="24"/>
          <w:szCs w:val="24"/>
          <w:lang w:val="en-GB"/>
        </w:rPr>
        <w:t>y</w:t>
      </w:r>
      <w:r w:rsidRPr="00023565">
        <w:rPr>
          <w:rFonts w:ascii="Times New Roman" w:hAnsi="Times New Roman"/>
          <w:i/>
          <w:iCs/>
          <w:sz w:val="24"/>
          <w:szCs w:val="24"/>
          <w:lang w:val="en-GB"/>
        </w:rPr>
        <w:t>ph</w:t>
      </w:r>
      <w:r w:rsidR="00023565" w:rsidRPr="00023565">
        <w:rPr>
          <w:rFonts w:ascii="Times New Roman" w:hAnsi="Times New Roman"/>
          <w:i/>
          <w:iCs/>
          <w:sz w:val="24"/>
          <w:szCs w:val="24"/>
          <w:lang w:val="en-GB"/>
        </w:rPr>
        <w:t>i</w:t>
      </w:r>
      <w:r w:rsidRPr="00023565">
        <w:rPr>
          <w:rFonts w:ascii="Times New Roman" w:hAnsi="Times New Roman"/>
          <w:i/>
          <w:iCs/>
          <w:sz w:val="24"/>
          <w:szCs w:val="24"/>
          <w:lang w:val="en-GB"/>
        </w:rPr>
        <w:t>murium.</w:t>
      </w:r>
    </w:p>
    <w:p w14:paraId="73A5DC53" w14:textId="6216E2E8" w:rsidR="00C24511" w:rsidRDefault="00C24511" w:rsidP="006211D0">
      <w:pPr>
        <w:spacing w:line="360" w:lineRule="auto"/>
        <w:jc w:val="both"/>
        <w:rPr>
          <w:rFonts w:ascii="Times New Roman" w:hAnsi="Times New Roman"/>
          <w:sz w:val="24"/>
          <w:szCs w:val="24"/>
        </w:rPr>
      </w:pPr>
      <w:r>
        <w:rPr>
          <w:rFonts w:ascii="Times New Roman" w:hAnsi="Times New Roman"/>
          <w:sz w:val="24"/>
          <w:szCs w:val="24"/>
        </w:rPr>
        <w:t xml:space="preserve">Nel caso il nome scientifico sia provvisto solo del Genere </w:t>
      </w:r>
      <w:r w:rsidR="00023565">
        <w:rPr>
          <w:rFonts w:ascii="Times New Roman" w:hAnsi="Times New Roman"/>
          <w:sz w:val="24"/>
          <w:szCs w:val="24"/>
        </w:rPr>
        <w:t>seguito da spp. (n</w:t>
      </w:r>
      <w:r w:rsidR="00023565" w:rsidRPr="00023565">
        <w:rPr>
          <w:rFonts w:ascii="Times New Roman" w:hAnsi="Times New Roman"/>
          <w:sz w:val="24"/>
          <w:szCs w:val="24"/>
        </w:rPr>
        <w:t xml:space="preserve">ella sistematica biologica, abbreviazione del plurale </w:t>
      </w:r>
      <w:proofErr w:type="spellStart"/>
      <w:r w:rsidR="00023565" w:rsidRPr="00023565">
        <w:rPr>
          <w:rFonts w:ascii="Times New Roman" w:hAnsi="Times New Roman"/>
          <w:sz w:val="24"/>
          <w:szCs w:val="24"/>
        </w:rPr>
        <w:t>species</w:t>
      </w:r>
      <w:proofErr w:type="spellEnd"/>
      <w:r w:rsidR="00023565" w:rsidRPr="00023565">
        <w:rPr>
          <w:rFonts w:ascii="Times New Roman" w:hAnsi="Times New Roman"/>
          <w:sz w:val="24"/>
          <w:szCs w:val="24"/>
        </w:rPr>
        <w:t xml:space="preserve">; equivale alla più frequente abbreviazione sp. pl. </w:t>
      </w:r>
      <w:r w:rsidR="00023565">
        <w:rPr>
          <w:rFonts w:ascii="Times New Roman" w:hAnsi="Times New Roman"/>
          <w:sz w:val="24"/>
          <w:szCs w:val="24"/>
        </w:rPr>
        <w:t xml:space="preserve">cioè specie </w:t>
      </w:r>
      <w:proofErr w:type="spellStart"/>
      <w:r w:rsidR="00023565">
        <w:rPr>
          <w:rFonts w:ascii="Times New Roman" w:hAnsi="Times New Roman"/>
          <w:sz w:val="24"/>
          <w:szCs w:val="24"/>
        </w:rPr>
        <w:t>plures</w:t>
      </w:r>
      <w:proofErr w:type="spellEnd"/>
      <w:r w:rsidR="00023565">
        <w:rPr>
          <w:rFonts w:ascii="Times New Roman" w:hAnsi="Times New Roman"/>
          <w:sz w:val="24"/>
          <w:szCs w:val="24"/>
        </w:rPr>
        <w:t>), si metterà in corsivo solo il Genere.</w:t>
      </w:r>
    </w:p>
    <w:p w14:paraId="23938516" w14:textId="7D33E4DD" w:rsidR="00C24511" w:rsidRDefault="00023565" w:rsidP="006211D0">
      <w:pPr>
        <w:spacing w:line="360" w:lineRule="auto"/>
        <w:jc w:val="both"/>
        <w:rPr>
          <w:rFonts w:ascii="Times New Roman" w:hAnsi="Times New Roman"/>
          <w:sz w:val="24"/>
          <w:szCs w:val="24"/>
        </w:rPr>
      </w:pPr>
      <w:r>
        <w:rPr>
          <w:rFonts w:ascii="Times New Roman" w:hAnsi="Times New Roman"/>
          <w:sz w:val="24"/>
          <w:szCs w:val="24"/>
        </w:rPr>
        <w:t xml:space="preserve">Es. </w:t>
      </w:r>
      <w:r w:rsidR="00C24511" w:rsidRPr="00C24511">
        <w:rPr>
          <w:rFonts w:ascii="Times New Roman" w:hAnsi="Times New Roman"/>
          <w:i/>
          <w:iCs/>
          <w:sz w:val="24"/>
          <w:szCs w:val="24"/>
        </w:rPr>
        <w:t>Proteus</w:t>
      </w:r>
      <w:r w:rsidR="00C24511">
        <w:rPr>
          <w:rFonts w:ascii="Times New Roman" w:hAnsi="Times New Roman"/>
          <w:sz w:val="24"/>
          <w:szCs w:val="24"/>
        </w:rPr>
        <w:t xml:space="preserve"> spp.</w:t>
      </w:r>
    </w:p>
    <w:p w14:paraId="51357929" w14:textId="77777777" w:rsidR="00023565" w:rsidRDefault="00023565" w:rsidP="006211D0">
      <w:pPr>
        <w:spacing w:line="360" w:lineRule="auto"/>
        <w:jc w:val="both"/>
        <w:rPr>
          <w:rFonts w:ascii="Times New Roman" w:hAnsi="Times New Roman"/>
          <w:sz w:val="24"/>
          <w:szCs w:val="24"/>
        </w:rPr>
      </w:pPr>
    </w:p>
    <w:p w14:paraId="49C905CD" w14:textId="6A4493E2" w:rsidR="00023565" w:rsidRPr="00023565" w:rsidRDefault="00023565" w:rsidP="006211D0">
      <w:pPr>
        <w:spacing w:line="360" w:lineRule="auto"/>
        <w:jc w:val="both"/>
        <w:rPr>
          <w:rFonts w:ascii="Times New Roman" w:hAnsi="Times New Roman"/>
          <w:b/>
          <w:bCs/>
          <w:sz w:val="28"/>
          <w:szCs w:val="28"/>
        </w:rPr>
      </w:pPr>
      <w:r w:rsidRPr="00023565">
        <w:rPr>
          <w:rFonts w:ascii="Times New Roman" w:hAnsi="Times New Roman"/>
          <w:b/>
          <w:bCs/>
          <w:sz w:val="28"/>
          <w:szCs w:val="28"/>
        </w:rPr>
        <w:t>I termini stranieri</w:t>
      </w:r>
    </w:p>
    <w:p w14:paraId="2CC51AC5" w14:textId="20314914" w:rsidR="00023565" w:rsidRPr="006211D0" w:rsidRDefault="00023565" w:rsidP="006211D0">
      <w:pPr>
        <w:spacing w:line="360" w:lineRule="auto"/>
        <w:jc w:val="both"/>
        <w:rPr>
          <w:rFonts w:ascii="Times New Roman" w:hAnsi="Times New Roman"/>
          <w:sz w:val="24"/>
          <w:szCs w:val="24"/>
        </w:rPr>
      </w:pPr>
      <w:r>
        <w:rPr>
          <w:rFonts w:ascii="Times New Roman" w:hAnsi="Times New Roman"/>
          <w:sz w:val="24"/>
          <w:szCs w:val="24"/>
        </w:rPr>
        <w:t xml:space="preserve">Per </w:t>
      </w:r>
      <w:r w:rsidRPr="00023565">
        <w:rPr>
          <w:rFonts w:ascii="Times New Roman" w:hAnsi="Times New Roman"/>
          <w:sz w:val="24"/>
          <w:szCs w:val="24"/>
        </w:rPr>
        <w:t>convenzione, quando in un testo ci sono espressioni o parole straniere, esse vanno scritte in corsivo. O meglio: vanno messe in corsivo tutte le parole di altre lingue che non sono ancora entrate nell'uso italiano.</w:t>
      </w:r>
    </w:p>
    <w:p w14:paraId="6EF8FE7D" w14:textId="77777777" w:rsidR="006211D0" w:rsidRPr="006211D0" w:rsidRDefault="006211D0" w:rsidP="006211D0">
      <w:pPr>
        <w:spacing w:line="360" w:lineRule="auto"/>
        <w:jc w:val="both"/>
        <w:rPr>
          <w:rFonts w:ascii="Times New Roman" w:hAnsi="Times New Roman"/>
          <w:b/>
          <w:bCs/>
          <w:sz w:val="28"/>
          <w:szCs w:val="28"/>
        </w:rPr>
      </w:pPr>
    </w:p>
    <w:p w14:paraId="33B05B17" w14:textId="77777777" w:rsidR="006211D0" w:rsidRPr="006211D0" w:rsidRDefault="006211D0" w:rsidP="00277DD7">
      <w:pPr>
        <w:pStyle w:val="CorpoA"/>
        <w:tabs>
          <w:tab w:val="left" w:pos="284"/>
          <w:tab w:val="left" w:pos="426"/>
          <w:tab w:val="left" w:pos="567"/>
          <w:tab w:val="left" w:pos="7714"/>
        </w:tabs>
        <w:spacing w:before="0" w:line="360" w:lineRule="auto"/>
        <w:jc w:val="center"/>
        <w:rPr>
          <w:rFonts w:ascii="Times New Roman" w:eastAsia="Times New Roman" w:hAnsi="Times New Roman" w:cs="Times New Roman"/>
          <w:sz w:val="20"/>
          <w:szCs w:val="20"/>
        </w:rPr>
      </w:pPr>
    </w:p>
    <w:sectPr w:rsidR="006211D0" w:rsidRPr="006211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55E"/>
    <w:multiLevelType w:val="hybridMultilevel"/>
    <w:tmpl w:val="03460EC2"/>
    <w:lvl w:ilvl="0" w:tplc="63D44C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44AE3"/>
    <w:multiLevelType w:val="multilevel"/>
    <w:tmpl w:val="5B08A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EE51BD"/>
    <w:multiLevelType w:val="hybridMultilevel"/>
    <w:tmpl w:val="3272AEB6"/>
    <w:lvl w:ilvl="0" w:tplc="8CC862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F16BD7"/>
    <w:multiLevelType w:val="multilevel"/>
    <w:tmpl w:val="B6C0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E75CF9"/>
    <w:multiLevelType w:val="hybridMultilevel"/>
    <w:tmpl w:val="4E14C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0E37601"/>
    <w:multiLevelType w:val="hybridMultilevel"/>
    <w:tmpl w:val="18D4DB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DA0631"/>
    <w:multiLevelType w:val="multilevel"/>
    <w:tmpl w:val="5A7CA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0682630">
    <w:abstractNumId w:val="4"/>
  </w:num>
  <w:num w:numId="2" w16cid:durableId="1836921575">
    <w:abstractNumId w:val="3"/>
  </w:num>
  <w:num w:numId="3" w16cid:durableId="2099059778">
    <w:abstractNumId w:val="6"/>
  </w:num>
  <w:num w:numId="4" w16cid:durableId="785468278">
    <w:abstractNumId w:val="2"/>
  </w:num>
  <w:num w:numId="5" w16cid:durableId="1290016012">
    <w:abstractNumId w:val="0"/>
  </w:num>
  <w:num w:numId="6" w16cid:durableId="680813909">
    <w:abstractNumId w:val="1"/>
  </w:num>
  <w:num w:numId="7" w16cid:durableId="1372417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7B"/>
    <w:rsid w:val="00023565"/>
    <w:rsid w:val="000F45EE"/>
    <w:rsid w:val="00101C6A"/>
    <w:rsid w:val="00162565"/>
    <w:rsid w:val="00277DD7"/>
    <w:rsid w:val="003B3149"/>
    <w:rsid w:val="00440111"/>
    <w:rsid w:val="004E2144"/>
    <w:rsid w:val="005306FF"/>
    <w:rsid w:val="0054582C"/>
    <w:rsid w:val="006211D0"/>
    <w:rsid w:val="00680F35"/>
    <w:rsid w:val="006D5C29"/>
    <w:rsid w:val="0073265E"/>
    <w:rsid w:val="009877A8"/>
    <w:rsid w:val="009F30C5"/>
    <w:rsid w:val="009F76E5"/>
    <w:rsid w:val="00AC4EC4"/>
    <w:rsid w:val="00B933DB"/>
    <w:rsid w:val="00C24511"/>
    <w:rsid w:val="00C3273F"/>
    <w:rsid w:val="00CA077A"/>
    <w:rsid w:val="00E1440D"/>
    <w:rsid w:val="00F93765"/>
    <w:rsid w:val="00FC5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4CEB"/>
  <w15:chartTrackingRefBased/>
  <w15:docId w15:val="{AABD6BDC-BD0F-4EA3-9F33-EBE14D0C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it-I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uiPriority="10"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99"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06FF"/>
  </w:style>
  <w:style w:type="paragraph" w:styleId="Titolo1">
    <w:name w:val="heading 1"/>
    <w:basedOn w:val="Normale"/>
    <w:next w:val="Corpotesto"/>
    <w:link w:val="Titolo1Carattere"/>
    <w:qFormat/>
    <w:rsid w:val="00101C6A"/>
    <w:pPr>
      <w:keepNext/>
      <w:keepLines/>
      <w:pageBreakBefore/>
      <w:tabs>
        <w:tab w:val="right" w:pos="8640"/>
      </w:tabs>
      <w:spacing w:after="700" w:line="360" w:lineRule="auto"/>
      <w:jc w:val="center"/>
      <w:outlineLvl w:val="0"/>
    </w:pPr>
    <w:rPr>
      <w:rFonts w:ascii="Times New Roman" w:eastAsia="Times New Roman" w:hAnsi="Times New Roman"/>
      <w:b/>
      <w:caps/>
      <w:spacing w:val="10"/>
      <w:kern w:val="28"/>
      <w:sz w:val="28"/>
    </w:rPr>
  </w:style>
  <w:style w:type="paragraph" w:styleId="Titolo2">
    <w:name w:val="heading 2"/>
    <w:basedOn w:val="Normale"/>
    <w:next w:val="Normale"/>
    <w:link w:val="Titolo2Carattere"/>
    <w:semiHidden/>
    <w:unhideWhenUsed/>
    <w:qFormat/>
    <w:rsid w:val="005306FF"/>
    <w:pPr>
      <w:keepNext/>
      <w:spacing w:before="240" w:after="60"/>
      <w:outlineLvl w:val="1"/>
    </w:pPr>
    <w:rPr>
      <w:rFonts w:eastAsiaTheme="majorEastAsia" w:cstheme="majorBidi"/>
      <w:b/>
      <w:bCs/>
      <w:iCs/>
      <w:szCs w:val="28"/>
    </w:rPr>
  </w:style>
  <w:style w:type="paragraph" w:styleId="Titolo3">
    <w:name w:val="heading 3"/>
    <w:basedOn w:val="Normale"/>
    <w:next w:val="Normale"/>
    <w:link w:val="Titolo3Carattere"/>
    <w:semiHidden/>
    <w:unhideWhenUsed/>
    <w:qFormat/>
    <w:rsid w:val="0044011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fondoacolori-Colore31">
    <w:name w:val="Sfondo a colori - Colore 31"/>
    <w:basedOn w:val="Normale"/>
    <w:uiPriority w:val="34"/>
    <w:qFormat/>
    <w:rsid w:val="005306FF"/>
    <w:pPr>
      <w:ind w:left="708"/>
    </w:pPr>
    <w:rPr>
      <w:rFonts w:eastAsia="Times New Roman"/>
    </w:rPr>
  </w:style>
  <w:style w:type="character" w:customStyle="1" w:styleId="hps">
    <w:name w:val="hps"/>
    <w:rsid w:val="005306FF"/>
  </w:style>
  <w:style w:type="paragraph" w:customStyle="1" w:styleId="Default">
    <w:name w:val="Default"/>
    <w:rsid w:val="005306FF"/>
    <w:pPr>
      <w:autoSpaceDE w:val="0"/>
      <w:autoSpaceDN w:val="0"/>
      <w:adjustRightInd w:val="0"/>
    </w:pPr>
    <w:rPr>
      <w:rFonts w:ascii="Times New Roman" w:eastAsia="Calibri" w:hAnsi="Times New Roman"/>
      <w:color w:val="000000"/>
      <w:sz w:val="24"/>
      <w:szCs w:val="24"/>
      <w:lang w:eastAsia="it-IT"/>
    </w:rPr>
  </w:style>
  <w:style w:type="character" w:customStyle="1" w:styleId="apple-converted-space">
    <w:name w:val="apple-converted-space"/>
    <w:basedOn w:val="Carpredefinitoparagrafo"/>
    <w:rsid w:val="005306FF"/>
  </w:style>
  <w:style w:type="paragraph" w:customStyle="1" w:styleId="Grigliamedia1-Colore21">
    <w:name w:val="Griglia media 1 - Colore 21"/>
    <w:basedOn w:val="Normale"/>
    <w:uiPriority w:val="34"/>
    <w:qFormat/>
    <w:rsid w:val="005306FF"/>
    <w:pPr>
      <w:ind w:left="720"/>
      <w:contextualSpacing/>
    </w:pPr>
    <w:rPr>
      <w:rFonts w:eastAsia="Calibri"/>
      <w:sz w:val="28"/>
      <w:szCs w:val="22"/>
    </w:rPr>
  </w:style>
  <w:style w:type="character" w:customStyle="1" w:styleId="PreformattatoHTMLCarattere1">
    <w:name w:val="Preformattato HTML Carattere1"/>
    <w:basedOn w:val="Carpredefinitoparagrafo"/>
    <w:rsid w:val="005306FF"/>
    <w:rPr>
      <w:rFonts w:ascii="Courier New" w:eastAsia="Times New Roman" w:hAnsi="Courier New" w:cs="Courier New"/>
    </w:rPr>
  </w:style>
  <w:style w:type="paragraph" w:customStyle="1" w:styleId="Standard">
    <w:name w:val="Standard"/>
    <w:rsid w:val="005306FF"/>
    <w:pPr>
      <w:suppressAutoHyphens/>
      <w:autoSpaceDN w:val="0"/>
      <w:spacing w:after="200" w:line="276" w:lineRule="auto"/>
      <w:textAlignment w:val="baseline"/>
    </w:pPr>
    <w:rPr>
      <w:rFonts w:eastAsia="Lucida Sans Unicode" w:cs="Tahoma"/>
      <w:kern w:val="3"/>
      <w:lang w:eastAsia="it-IT"/>
    </w:rPr>
  </w:style>
  <w:style w:type="character" w:customStyle="1" w:styleId="Titolo1Carattere">
    <w:name w:val="Titolo 1 Carattere"/>
    <w:basedOn w:val="Carpredefinitoparagrafo"/>
    <w:link w:val="Titolo1"/>
    <w:rsid w:val="00101C6A"/>
    <w:rPr>
      <w:rFonts w:ascii="Times New Roman" w:eastAsia="Times New Roman" w:hAnsi="Times New Roman"/>
      <w:b/>
      <w:caps/>
      <w:spacing w:val="10"/>
      <w:kern w:val="28"/>
      <w:sz w:val="28"/>
    </w:rPr>
  </w:style>
  <w:style w:type="character" w:customStyle="1" w:styleId="Titolo2Carattere">
    <w:name w:val="Titolo 2 Carattere"/>
    <w:basedOn w:val="Carpredefinitoparagrafo"/>
    <w:link w:val="Titolo2"/>
    <w:semiHidden/>
    <w:rsid w:val="005306FF"/>
    <w:rPr>
      <w:rFonts w:ascii="Times New Roman" w:eastAsiaTheme="majorEastAsia" w:hAnsi="Times New Roman" w:cstheme="majorBidi"/>
      <w:b/>
      <w:bCs/>
      <w:iCs/>
      <w:sz w:val="24"/>
      <w:szCs w:val="28"/>
      <w:lang w:eastAsia="it-IT"/>
    </w:rPr>
  </w:style>
  <w:style w:type="paragraph" w:styleId="Intestazione">
    <w:name w:val="header"/>
    <w:basedOn w:val="Normale"/>
    <w:link w:val="IntestazioneCarattere"/>
    <w:unhideWhenUsed/>
    <w:rsid w:val="005306FF"/>
    <w:pPr>
      <w:tabs>
        <w:tab w:val="center" w:pos="4819"/>
        <w:tab w:val="right" w:pos="9638"/>
      </w:tabs>
    </w:pPr>
    <w:rPr>
      <w:rFonts w:eastAsia="Times New Roman"/>
      <w:lang w:val="x-none"/>
    </w:rPr>
  </w:style>
  <w:style w:type="character" w:customStyle="1" w:styleId="IntestazioneCarattere">
    <w:name w:val="Intestazione Carattere"/>
    <w:link w:val="Intestazione"/>
    <w:rsid w:val="005306FF"/>
    <w:rPr>
      <w:rFonts w:ascii="Times New Roman" w:eastAsia="Times New Roman" w:hAnsi="Times New Roman" w:cs="Times New Roman"/>
      <w:sz w:val="24"/>
      <w:szCs w:val="24"/>
      <w:lang w:val="x-none" w:eastAsia="it-IT"/>
    </w:rPr>
  </w:style>
  <w:style w:type="paragraph" w:styleId="Pidipagina">
    <w:name w:val="footer"/>
    <w:basedOn w:val="Normale"/>
    <w:link w:val="PidipaginaCarattere"/>
    <w:uiPriority w:val="99"/>
    <w:rsid w:val="005306FF"/>
    <w:pPr>
      <w:tabs>
        <w:tab w:val="center" w:pos="0"/>
        <w:tab w:val="right" w:pos="9638"/>
      </w:tabs>
    </w:pPr>
    <w:rPr>
      <w:rFonts w:eastAsia="Times New Roman"/>
      <w:i/>
      <w:lang w:val="x-none"/>
    </w:rPr>
  </w:style>
  <w:style w:type="character" w:customStyle="1" w:styleId="PidipaginaCarattere">
    <w:name w:val="Piè di pagina Carattere"/>
    <w:link w:val="Pidipagina"/>
    <w:uiPriority w:val="99"/>
    <w:rsid w:val="005306FF"/>
    <w:rPr>
      <w:rFonts w:ascii="Times New Roman" w:eastAsia="Times New Roman" w:hAnsi="Times New Roman" w:cs="Times New Roman"/>
      <w:i/>
      <w:sz w:val="20"/>
      <w:szCs w:val="20"/>
      <w:lang w:val="x-none" w:eastAsia="it-IT"/>
    </w:rPr>
  </w:style>
  <w:style w:type="character" w:styleId="Numeropagina">
    <w:name w:val="page number"/>
    <w:basedOn w:val="Carpredefinitoparagrafo"/>
    <w:rsid w:val="005306FF"/>
  </w:style>
  <w:style w:type="paragraph" w:styleId="Titolo">
    <w:name w:val="Title"/>
    <w:basedOn w:val="Normale"/>
    <w:link w:val="TitoloCarattere"/>
    <w:uiPriority w:val="10"/>
    <w:qFormat/>
    <w:rsid w:val="005306FF"/>
    <w:pPr>
      <w:pBdr>
        <w:bottom w:val="single" w:sz="8" w:space="1" w:color="auto"/>
      </w:pBdr>
      <w:spacing w:before="120" w:after="240"/>
      <w:ind w:firstLine="278"/>
      <w:outlineLvl w:val="0"/>
    </w:pPr>
    <w:rPr>
      <w:rFonts w:ascii="Candara" w:eastAsia="Times New Roman" w:hAnsi="Candara"/>
      <w:bCs/>
      <w:caps/>
      <w:shadow/>
      <w:kern w:val="28"/>
      <w:szCs w:val="32"/>
      <w:lang w:val="x-none"/>
    </w:rPr>
  </w:style>
  <w:style w:type="character" w:customStyle="1" w:styleId="TitoloCarattere">
    <w:name w:val="Titolo Carattere"/>
    <w:link w:val="Titolo"/>
    <w:uiPriority w:val="10"/>
    <w:rsid w:val="005306FF"/>
    <w:rPr>
      <w:rFonts w:ascii="Candara" w:eastAsia="Times New Roman" w:hAnsi="Candara" w:cs="Times New Roman"/>
      <w:bCs/>
      <w:caps/>
      <w:shadow/>
      <w:kern w:val="28"/>
      <w:sz w:val="24"/>
      <w:szCs w:val="32"/>
      <w:lang w:val="x-none" w:eastAsia="it-IT"/>
    </w:rPr>
  </w:style>
  <w:style w:type="character" w:styleId="Collegamentoipertestuale">
    <w:name w:val="Hyperlink"/>
    <w:rsid w:val="005306FF"/>
    <w:rPr>
      <w:color w:val="0000FF"/>
      <w:u w:val="single"/>
    </w:rPr>
  </w:style>
  <w:style w:type="character" w:styleId="Collegamentovisitato">
    <w:name w:val="FollowedHyperlink"/>
    <w:rsid w:val="005306FF"/>
    <w:rPr>
      <w:color w:val="800080"/>
      <w:u w:val="single"/>
    </w:rPr>
  </w:style>
  <w:style w:type="character" w:styleId="Enfasigrassetto">
    <w:name w:val="Strong"/>
    <w:qFormat/>
    <w:rsid w:val="005306FF"/>
    <w:rPr>
      <w:b/>
      <w:bCs/>
    </w:rPr>
  </w:style>
  <w:style w:type="character" w:styleId="Enfasicorsivo">
    <w:name w:val="Emphasis"/>
    <w:qFormat/>
    <w:rsid w:val="005306FF"/>
    <w:rPr>
      <w:i/>
      <w:iCs/>
    </w:rPr>
  </w:style>
  <w:style w:type="paragraph" w:styleId="NormaleWeb">
    <w:name w:val="Normal (Web)"/>
    <w:basedOn w:val="Normale"/>
    <w:uiPriority w:val="99"/>
    <w:unhideWhenUsed/>
    <w:rsid w:val="005306FF"/>
    <w:pPr>
      <w:spacing w:before="100" w:beforeAutospacing="1" w:after="100" w:afterAutospacing="1"/>
    </w:pPr>
    <w:rPr>
      <w:rFonts w:eastAsia="Times New Roman"/>
    </w:rPr>
  </w:style>
  <w:style w:type="paragraph" w:styleId="PreformattatoHTML">
    <w:name w:val="HTML Preformatted"/>
    <w:basedOn w:val="Normale"/>
    <w:link w:val="PreformattatoHTMLCarattere"/>
    <w:uiPriority w:val="99"/>
    <w:unhideWhenUsed/>
    <w:rsid w:val="0053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eformattatoHTMLCarattere">
    <w:name w:val="Preformattato HTML Carattere"/>
    <w:basedOn w:val="Carpredefinitoparagrafo"/>
    <w:link w:val="PreformattatoHTML"/>
    <w:uiPriority w:val="99"/>
    <w:qFormat/>
    <w:rsid w:val="005306FF"/>
    <w:rPr>
      <w:rFonts w:ascii="Courier New" w:eastAsia="Times New Roman" w:hAnsi="Courier New" w:cs="Courier New"/>
      <w:sz w:val="20"/>
      <w:szCs w:val="20"/>
      <w:lang w:eastAsia="it-IT"/>
    </w:rPr>
  </w:style>
  <w:style w:type="table" w:styleId="Tabellaclassica1">
    <w:name w:val="Table Classic 1"/>
    <w:basedOn w:val="Tabellanormale"/>
    <w:rsid w:val="005306FF"/>
    <w:rPr>
      <w:rFonts w:ascii="Times New Roman" w:eastAsia="Times New Roman" w:hAnsi="Times New Roman"/>
      <w:lang w:eastAsia="it-I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aclassica2">
    <w:name w:val="Table Classic 2"/>
    <w:basedOn w:val="Tabellanormale"/>
    <w:rsid w:val="005306FF"/>
    <w:rPr>
      <w:rFonts w:ascii="Times New Roman" w:eastAsia="Times New Roman" w:hAnsi="Times New Roman"/>
      <w:lang w:eastAsia="it-I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aclassica4">
    <w:name w:val="Table Classic 4"/>
    <w:basedOn w:val="Tabellanormale"/>
    <w:rsid w:val="005306FF"/>
    <w:rPr>
      <w:rFonts w:ascii="Times New Roman" w:eastAsia="Times New Roman" w:hAnsi="Times New Roman"/>
      <w:lang w:eastAsia="it-I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aacolori1">
    <w:name w:val="Table Colorful 1"/>
    <w:basedOn w:val="Tabellanormale"/>
    <w:rsid w:val="005306FF"/>
    <w:rPr>
      <w:rFonts w:ascii="Times New Roman" w:eastAsia="Times New Roman" w:hAnsi="Times New Roman"/>
      <w:color w:val="FFFFFF"/>
      <w:lang w:eastAsia="it-I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aacolori2">
    <w:name w:val="Table Colorful 2"/>
    <w:basedOn w:val="Tabellanormale"/>
    <w:rsid w:val="005306FF"/>
    <w:rPr>
      <w:rFonts w:ascii="Times New Roman" w:eastAsia="Times New Roman" w:hAnsi="Times New Roman"/>
      <w:lang w:eastAsia="it-I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aacolori3">
    <w:name w:val="Table Colorful 3"/>
    <w:basedOn w:val="Tabellanormale"/>
    <w:rsid w:val="005306FF"/>
    <w:rPr>
      <w:rFonts w:ascii="Times New Roman" w:eastAsia="Times New Roman" w:hAnsi="Times New Roman"/>
      <w:lang w:eastAsia="it-I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acolonne1">
    <w:name w:val="Table Columns 1"/>
    <w:basedOn w:val="Tabellanormale"/>
    <w:rsid w:val="005306FF"/>
    <w:rPr>
      <w:rFonts w:ascii="Times New Roman" w:eastAsia="Times New Roman" w:hAnsi="Times New Roman"/>
      <w:b/>
      <w:bCs/>
      <w:lang w:eastAsia="it-IT"/>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acolonne2">
    <w:name w:val="Table Columns 2"/>
    <w:basedOn w:val="Tabellanormale"/>
    <w:rsid w:val="005306FF"/>
    <w:rPr>
      <w:rFonts w:ascii="Times New Roman" w:eastAsia="Times New Roman" w:hAnsi="Times New Roman"/>
      <w:b/>
      <w:bCs/>
      <w:lang w:eastAsia="it-IT"/>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a">
    <w:rsid w:val="005306FF"/>
    <w:rPr>
      <w:rFonts w:ascii="Times New Roman" w:eastAsia="Times New Roman" w:hAnsi="Times New Roman"/>
      <w:lang w:eastAsia="it-IT"/>
    </w:rPr>
  </w:style>
  <w:style w:type="table" w:styleId="Grigliatabella1">
    <w:name w:val="Table Grid 1"/>
    <w:basedOn w:val="Tabellanormale"/>
    <w:uiPriority w:val="99"/>
    <w:semiHidden/>
    <w:unhideWhenUsed/>
    <w:rsid w:val="005306FF"/>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agriglia2">
    <w:name w:val="Grid Table 2"/>
    <w:basedOn w:val="Tabellanormale"/>
    <w:next w:val="Grigliatabella2"/>
    <w:uiPriority w:val="47"/>
    <w:rsid w:val="005306FF"/>
    <w:rPr>
      <w:rFonts w:ascii="Times New Roman" w:eastAsia="Times New Roman" w:hAnsi="Times New Roman"/>
      <w:lang w:eastAsia="it-IT"/>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gliatabella2">
    <w:name w:val="Table Grid 2"/>
    <w:basedOn w:val="Tabellanormale"/>
    <w:uiPriority w:val="99"/>
    <w:semiHidden/>
    <w:unhideWhenUsed/>
    <w:rsid w:val="005306FF"/>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Elencotabella5">
    <w:name w:val="Table List 5"/>
    <w:basedOn w:val="Tabellanormale"/>
    <w:uiPriority w:val="99"/>
    <w:semiHidden/>
    <w:unhideWhenUsed/>
    <w:rsid w:val="005306FF"/>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8">
    <w:name w:val="Table List 8"/>
    <w:basedOn w:val="Tabellanormale"/>
    <w:uiPriority w:val="99"/>
    <w:semiHidden/>
    <w:unhideWhenUsed/>
    <w:rsid w:val="005306FF"/>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elegante">
    <w:name w:val="Table Elegant"/>
    <w:basedOn w:val="Tabellanormale"/>
    <w:rsid w:val="005306FF"/>
    <w:rPr>
      <w:rFonts w:ascii="Times New Roman" w:eastAsia="Times New Roman" w:hAnsi="Times New Roman"/>
      <w:lang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aconombreggiatura1">
    <w:name w:val="Table Subtle 1"/>
    <w:basedOn w:val="Tabellanormale"/>
    <w:rsid w:val="005306FF"/>
    <w:rPr>
      <w:rFonts w:ascii="Times New Roman" w:eastAsia="Times New Roman" w:hAnsi="Times New Roman"/>
      <w:lang w:eastAsia="it-IT"/>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aconombreggiatura2">
    <w:name w:val="Table Subtle 2"/>
    <w:basedOn w:val="Tabellanormale"/>
    <w:rsid w:val="005306FF"/>
    <w:rPr>
      <w:rFonts w:ascii="Times New Roman" w:eastAsia="Times New Roman" w:hAnsi="Times New Roman"/>
      <w:lang w:eastAsia="it-IT"/>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Grigliatabella">
    <w:name w:val="Table Grid"/>
    <w:basedOn w:val="Tabellanormale"/>
    <w:uiPriority w:val="59"/>
    <w:rsid w:val="005306FF"/>
    <w:rPr>
      <w:rFonts w:ascii="Times New Roman" w:eastAsia="Times New Roman" w:hAnsi="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06FF"/>
    <w:pPr>
      <w:spacing w:after="200" w:line="276" w:lineRule="auto"/>
      <w:ind w:left="720"/>
      <w:contextualSpacing/>
    </w:pPr>
    <w:rPr>
      <w:rFonts w:eastAsia="SimSun"/>
      <w:sz w:val="22"/>
      <w:szCs w:val="22"/>
    </w:rPr>
  </w:style>
  <w:style w:type="paragraph" w:styleId="Corpotesto">
    <w:name w:val="Body Text"/>
    <w:basedOn w:val="Normale"/>
    <w:link w:val="CorpotestoCarattere"/>
    <w:rsid w:val="00101C6A"/>
    <w:pPr>
      <w:spacing w:after="120"/>
    </w:pPr>
  </w:style>
  <w:style w:type="character" w:customStyle="1" w:styleId="CorpotestoCarattere">
    <w:name w:val="Corpo testo Carattere"/>
    <w:basedOn w:val="Carpredefinitoparagrafo"/>
    <w:link w:val="Corpotesto"/>
    <w:rsid w:val="00101C6A"/>
  </w:style>
  <w:style w:type="character" w:customStyle="1" w:styleId="Nessuno">
    <w:name w:val="Nessuno"/>
    <w:rsid w:val="00680F35"/>
  </w:style>
  <w:style w:type="paragraph" w:customStyle="1" w:styleId="CorpoA">
    <w:name w:val="Corpo A"/>
    <w:rsid w:val="00680F3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eastAsia="it-IT"/>
    </w:rPr>
  </w:style>
  <w:style w:type="character" w:customStyle="1" w:styleId="Titolo3Carattere">
    <w:name w:val="Titolo 3 Carattere"/>
    <w:basedOn w:val="Carpredefinitoparagrafo"/>
    <w:link w:val="Titolo3"/>
    <w:semiHidden/>
    <w:rsid w:val="004401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5882">
      <w:bodyDiv w:val="1"/>
      <w:marLeft w:val="0"/>
      <w:marRight w:val="0"/>
      <w:marTop w:val="0"/>
      <w:marBottom w:val="0"/>
      <w:divBdr>
        <w:top w:val="none" w:sz="0" w:space="0" w:color="auto"/>
        <w:left w:val="none" w:sz="0" w:space="0" w:color="auto"/>
        <w:bottom w:val="none" w:sz="0" w:space="0" w:color="auto"/>
        <w:right w:val="none" w:sz="0" w:space="0" w:color="auto"/>
      </w:divBdr>
    </w:div>
    <w:div w:id="872428696">
      <w:bodyDiv w:val="1"/>
      <w:marLeft w:val="0"/>
      <w:marRight w:val="0"/>
      <w:marTop w:val="0"/>
      <w:marBottom w:val="0"/>
      <w:divBdr>
        <w:top w:val="none" w:sz="0" w:space="0" w:color="auto"/>
        <w:left w:val="none" w:sz="0" w:space="0" w:color="auto"/>
        <w:bottom w:val="none" w:sz="0" w:space="0" w:color="auto"/>
        <w:right w:val="none" w:sz="0" w:space="0" w:color="auto"/>
      </w:divBdr>
      <w:divsChild>
        <w:div w:id="1049769997">
          <w:marLeft w:val="0"/>
          <w:marRight w:val="0"/>
          <w:marTop w:val="150"/>
          <w:marBottom w:val="150"/>
          <w:divBdr>
            <w:top w:val="none" w:sz="0" w:space="0" w:color="auto"/>
            <w:left w:val="none" w:sz="0" w:space="0" w:color="auto"/>
            <w:bottom w:val="none" w:sz="0" w:space="0" w:color="auto"/>
            <w:right w:val="none" w:sz="0" w:space="0" w:color="auto"/>
          </w:divBdr>
          <w:divsChild>
            <w:div w:id="665405013">
              <w:marLeft w:val="0"/>
              <w:marRight w:val="0"/>
              <w:marTop w:val="0"/>
              <w:marBottom w:val="0"/>
              <w:divBdr>
                <w:top w:val="none" w:sz="0" w:space="0" w:color="auto"/>
                <w:left w:val="none" w:sz="0" w:space="0" w:color="auto"/>
                <w:bottom w:val="none" w:sz="0" w:space="0" w:color="auto"/>
                <w:right w:val="none" w:sz="0" w:space="0" w:color="auto"/>
              </w:divBdr>
              <w:divsChild>
                <w:div w:id="1469931776">
                  <w:marLeft w:val="0"/>
                  <w:marRight w:val="0"/>
                  <w:marTop w:val="0"/>
                  <w:marBottom w:val="0"/>
                  <w:divBdr>
                    <w:top w:val="none" w:sz="0" w:space="0" w:color="auto"/>
                    <w:left w:val="none" w:sz="0" w:space="0" w:color="auto"/>
                    <w:bottom w:val="none" w:sz="0" w:space="0" w:color="auto"/>
                    <w:right w:val="none" w:sz="0" w:space="0" w:color="auto"/>
                  </w:divBdr>
                </w:div>
                <w:div w:id="1725829015">
                  <w:marLeft w:val="0"/>
                  <w:marRight w:val="0"/>
                  <w:marTop w:val="0"/>
                  <w:marBottom w:val="0"/>
                  <w:divBdr>
                    <w:top w:val="none" w:sz="0" w:space="0" w:color="auto"/>
                    <w:left w:val="none" w:sz="0" w:space="0" w:color="auto"/>
                    <w:bottom w:val="none" w:sz="0" w:space="0" w:color="auto"/>
                    <w:right w:val="none" w:sz="0" w:space="0" w:color="auto"/>
                  </w:divBdr>
                  <w:divsChild>
                    <w:div w:id="1492672383">
                      <w:marLeft w:val="0"/>
                      <w:marRight w:val="0"/>
                      <w:marTop w:val="0"/>
                      <w:marBottom w:val="0"/>
                      <w:divBdr>
                        <w:top w:val="none" w:sz="0" w:space="0" w:color="auto"/>
                        <w:left w:val="none" w:sz="0" w:space="0" w:color="auto"/>
                        <w:bottom w:val="none" w:sz="0" w:space="0" w:color="auto"/>
                        <w:right w:val="none" w:sz="0" w:space="0" w:color="auto"/>
                      </w:divBdr>
                    </w:div>
                    <w:div w:id="1096557199">
                      <w:marLeft w:val="0"/>
                      <w:marRight w:val="0"/>
                      <w:marTop w:val="0"/>
                      <w:marBottom w:val="0"/>
                      <w:divBdr>
                        <w:top w:val="none" w:sz="0" w:space="0" w:color="auto"/>
                        <w:left w:val="none" w:sz="0" w:space="0" w:color="auto"/>
                        <w:bottom w:val="none" w:sz="0" w:space="0" w:color="auto"/>
                        <w:right w:val="none" w:sz="0" w:space="0" w:color="auto"/>
                      </w:divBdr>
                    </w:div>
                  </w:divsChild>
                </w:div>
                <w:div w:id="8530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619">
      <w:bodyDiv w:val="1"/>
      <w:marLeft w:val="0"/>
      <w:marRight w:val="0"/>
      <w:marTop w:val="0"/>
      <w:marBottom w:val="0"/>
      <w:divBdr>
        <w:top w:val="none" w:sz="0" w:space="0" w:color="auto"/>
        <w:left w:val="none" w:sz="0" w:space="0" w:color="auto"/>
        <w:bottom w:val="none" w:sz="0" w:space="0" w:color="auto"/>
        <w:right w:val="none" w:sz="0" w:space="0" w:color="auto"/>
      </w:divBdr>
    </w:div>
    <w:div w:id="1005936107">
      <w:bodyDiv w:val="1"/>
      <w:marLeft w:val="0"/>
      <w:marRight w:val="0"/>
      <w:marTop w:val="0"/>
      <w:marBottom w:val="0"/>
      <w:divBdr>
        <w:top w:val="none" w:sz="0" w:space="0" w:color="auto"/>
        <w:left w:val="none" w:sz="0" w:space="0" w:color="auto"/>
        <w:bottom w:val="none" w:sz="0" w:space="0" w:color="auto"/>
        <w:right w:val="none" w:sz="0" w:space="0" w:color="auto"/>
      </w:divBdr>
    </w:div>
    <w:div w:id="1534151417">
      <w:bodyDiv w:val="1"/>
      <w:marLeft w:val="0"/>
      <w:marRight w:val="0"/>
      <w:marTop w:val="0"/>
      <w:marBottom w:val="0"/>
      <w:divBdr>
        <w:top w:val="none" w:sz="0" w:space="0" w:color="auto"/>
        <w:left w:val="none" w:sz="0" w:space="0" w:color="auto"/>
        <w:bottom w:val="none" w:sz="0" w:space="0" w:color="auto"/>
        <w:right w:val="none" w:sz="0" w:space="0" w:color="auto"/>
      </w:divBdr>
    </w:div>
    <w:div w:id="19787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urea.medvet@unite.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2065-2E5C-8548-A175-B6C9DC52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1655</Words>
  <Characters>9439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Luca Maria Pennisi</cp:lastModifiedBy>
  <cp:revision>4</cp:revision>
  <dcterms:created xsi:type="dcterms:W3CDTF">2024-06-22T17:19:00Z</dcterms:created>
  <dcterms:modified xsi:type="dcterms:W3CDTF">2024-06-22T17:52:00Z</dcterms:modified>
</cp:coreProperties>
</file>