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45BE4" w14:paraId="1531D3E5" w14:textId="77777777">
        <w:tc>
          <w:tcPr>
            <w:tcW w:w="4814" w:type="dxa"/>
          </w:tcPr>
          <w:p w14:paraId="1FF5AA57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Lezione 1</w:t>
            </w:r>
          </w:p>
        </w:tc>
        <w:tc>
          <w:tcPr>
            <w:tcW w:w="4814" w:type="dxa"/>
          </w:tcPr>
          <w:p w14:paraId="2E949556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Filone ecologico e critico-</w:t>
            </w:r>
            <w:proofErr w:type="spellStart"/>
            <w:r>
              <w:rPr>
                <w:b/>
                <w:bCs/>
              </w:rPr>
              <w:t>conflittualista</w:t>
            </w:r>
            <w:proofErr w:type="spellEnd"/>
          </w:p>
        </w:tc>
      </w:tr>
      <w:tr w:rsidR="00C45BE4" w14:paraId="7C6B5E6E" w14:textId="77777777">
        <w:tc>
          <w:tcPr>
            <w:tcW w:w="4814" w:type="dxa"/>
          </w:tcPr>
          <w:p w14:paraId="339AAEE4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Lezione 2</w:t>
            </w:r>
          </w:p>
        </w:tc>
        <w:tc>
          <w:tcPr>
            <w:tcW w:w="4814" w:type="dxa"/>
          </w:tcPr>
          <w:p w14:paraId="50342B3B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Lo straniero, Il blasé e lo spirito del denaro</w:t>
            </w:r>
          </w:p>
        </w:tc>
      </w:tr>
      <w:tr w:rsidR="00C45BE4" w14:paraId="7C089328" w14:textId="77777777">
        <w:tc>
          <w:tcPr>
            <w:tcW w:w="4814" w:type="dxa"/>
          </w:tcPr>
          <w:p w14:paraId="3E12A6A9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Lezione 3</w:t>
            </w:r>
          </w:p>
        </w:tc>
        <w:tc>
          <w:tcPr>
            <w:tcW w:w="4814" w:type="dxa"/>
          </w:tcPr>
          <w:p w14:paraId="6C906F3E" w14:textId="76C1E3CD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Il sacro e la città</w:t>
            </w:r>
            <w:r w:rsidR="00D757FC">
              <w:rPr>
                <w:b/>
                <w:bCs/>
              </w:rPr>
              <w:t xml:space="preserve"> </w:t>
            </w:r>
            <w:r w:rsidR="00990978">
              <w:rPr>
                <w:b/>
                <w:bCs/>
              </w:rPr>
              <w:t xml:space="preserve"> </w:t>
            </w:r>
          </w:p>
        </w:tc>
      </w:tr>
      <w:tr w:rsidR="00C45BE4" w14:paraId="4167275F" w14:textId="77777777">
        <w:tc>
          <w:tcPr>
            <w:tcW w:w="4814" w:type="dxa"/>
          </w:tcPr>
          <w:p w14:paraId="70026CA0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Lezione 4</w:t>
            </w:r>
          </w:p>
        </w:tc>
        <w:tc>
          <w:tcPr>
            <w:tcW w:w="4814" w:type="dxa"/>
          </w:tcPr>
          <w:p w14:paraId="280E2326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La strada, la casa, la natura.</w:t>
            </w:r>
          </w:p>
        </w:tc>
      </w:tr>
      <w:tr w:rsidR="00C45BE4" w14:paraId="42BF6704" w14:textId="77777777">
        <w:tc>
          <w:tcPr>
            <w:tcW w:w="4814" w:type="dxa"/>
          </w:tcPr>
          <w:p w14:paraId="2D5E34B0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Lezione 5</w:t>
            </w:r>
          </w:p>
        </w:tc>
        <w:tc>
          <w:tcPr>
            <w:tcW w:w="4814" w:type="dxa"/>
          </w:tcPr>
          <w:p w14:paraId="1218213A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Film: </w:t>
            </w:r>
            <w:proofErr w:type="spellStart"/>
            <w:r>
              <w:rPr>
                <w:b/>
                <w:bCs/>
              </w:rPr>
              <w:t>Quadrophenia</w:t>
            </w:r>
            <w:proofErr w:type="spellEnd"/>
          </w:p>
        </w:tc>
      </w:tr>
      <w:tr w:rsidR="00C45BE4" w14:paraId="0F466224" w14:textId="77777777">
        <w:tc>
          <w:tcPr>
            <w:tcW w:w="4814" w:type="dxa"/>
          </w:tcPr>
          <w:p w14:paraId="43DFE017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Lezione 6</w:t>
            </w:r>
          </w:p>
        </w:tc>
        <w:tc>
          <w:tcPr>
            <w:tcW w:w="4814" w:type="dxa"/>
          </w:tcPr>
          <w:p w14:paraId="7EA4B1D0" w14:textId="77777777" w:rsidR="00C45BE4" w:rsidRDefault="00C45BE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Le  periferie</w:t>
            </w:r>
            <w:proofErr w:type="gramEnd"/>
          </w:p>
        </w:tc>
      </w:tr>
      <w:tr w:rsidR="00C45BE4" w14:paraId="74B28415" w14:textId="77777777">
        <w:tc>
          <w:tcPr>
            <w:tcW w:w="4814" w:type="dxa"/>
          </w:tcPr>
          <w:p w14:paraId="1A2FB002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Lezione 7</w:t>
            </w:r>
          </w:p>
        </w:tc>
        <w:tc>
          <w:tcPr>
            <w:tcW w:w="4814" w:type="dxa"/>
          </w:tcPr>
          <w:p w14:paraId="328007A8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Il Razzismo. </w:t>
            </w:r>
            <w:r w:rsidRPr="005D7F62">
              <w:rPr>
                <w:b/>
                <w:bCs/>
              </w:rPr>
              <w:t>The idea of America e la linea de</w:t>
            </w:r>
            <w:r>
              <w:rPr>
                <w:b/>
                <w:bCs/>
              </w:rPr>
              <w:t>l colore</w:t>
            </w:r>
          </w:p>
        </w:tc>
      </w:tr>
      <w:tr w:rsidR="00C45BE4" w:rsidRPr="005D7F62" w14:paraId="6F996776" w14:textId="77777777">
        <w:tc>
          <w:tcPr>
            <w:tcW w:w="4814" w:type="dxa"/>
          </w:tcPr>
          <w:p w14:paraId="7F82017A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Lezione 8</w:t>
            </w:r>
          </w:p>
        </w:tc>
        <w:tc>
          <w:tcPr>
            <w:tcW w:w="4814" w:type="dxa"/>
          </w:tcPr>
          <w:p w14:paraId="397F9C3B" w14:textId="77777777" w:rsidR="00C45BE4" w:rsidRPr="005D7F62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Film: The Warriors</w:t>
            </w:r>
          </w:p>
        </w:tc>
      </w:tr>
      <w:tr w:rsidR="00C45BE4" w14:paraId="3E4D195C" w14:textId="77777777">
        <w:tc>
          <w:tcPr>
            <w:tcW w:w="4814" w:type="dxa"/>
          </w:tcPr>
          <w:p w14:paraId="6B230683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Lezione 9</w:t>
            </w:r>
          </w:p>
        </w:tc>
        <w:tc>
          <w:tcPr>
            <w:tcW w:w="4814" w:type="dxa"/>
          </w:tcPr>
          <w:p w14:paraId="39BDB81E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Il tatuaggio e il rap</w:t>
            </w:r>
          </w:p>
        </w:tc>
      </w:tr>
      <w:tr w:rsidR="00C45BE4" w14:paraId="5E881807" w14:textId="77777777">
        <w:tc>
          <w:tcPr>
            <w:tcW w:w="4814" w:type="dxa"/>
          </w:tcPr>
          <w:p w14:paraId="2ED2BCAF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Lezione 10</w:t>
            </w:r>
          </w:p>
        </w:tc>
        <w:tc>
          <w:tcPr>
            <w:tcW w:w="4814" w:type="dxa"/>
          </w:tcPr>
          <w:p w14:paraId="659D4C61" w14:textId="0B0C9E3D" w:rsidR="00C45BE4" w:rsidRDefault="001E5C30">
            <w:pPr>
              <w:rPr>
                <w:b/>
                <w:bCs/>
              </w:rPr>
            </w:pPr>
            <w:r>
              <w:rPr>
                <w:b/>
                <w:bCs/>
              </w:rPr>
              <w:t>Metamorfosi della donna nella città</w:t>
            </w:r>
          </w:p>
        </w:tc>
      </w:tr>
      <w:tr w:rsidR="00C45BE4" w14:paraId="65DD2A83" w14:textId="77777777">
        <w:tc>
          <w:tcPr>
            <w:tcW w:w="4814" w:type="dxa"/>
          </w:tcPr>
          <w:p w14:paraId="260EA8E0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Lezione 11</w:t>
            </w:r>
          </w:p>
        </w:tc>
        <w:tc>
          <w:tcPr>
            <w:tcW w:w="4814" w:type="dxa"/>
          </w:tcPr>
          <w:p w14:paraId="1B71552C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Film: Fuori Orario</w:t>
            </w:r>
          </w:p>
        </w:tc>
      </w:tr>
      <w:tr w:rsidR="00C45BE4" w14:paraId="75BD24B4" w14:textId="77777777">
        <w:tc>
          <w:tcPr>
            <w:tcW w:w="4814" w:type="dxa"/>
          </w:tcPr>
          <w:p w14:paraId="70B4BFE6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Lezione 12</w:t>
            </w:r>
          </w:p>
        </w:tc>
        <w:tc>
          <w:tcPr>
            <w:tcW w:w="4814" w:type="dxa"/>
          </w:tcPr>
          <w:p w14:paraId="6132D25D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I paesani urbani</w:t>
            </w:r>
          </w:p>
        </w:tc>
      </w:tr>
      <w:tr w:rsidR="00C45BE4" w14:paraId="7710CBC5" w14:textId="77777777">
        <w:tc>
          <w:tcPr>
            <w:tcW w:w="4814" w:type="dxa"/>
          </w:tcPr>
          <w:p w14:paraId="7436154F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Lezione 13</w:t>
            </w:r>
          </w:p>
        </w:tc>
        <w:tc>
          <w:tcPr>
            <w:tcW w:w="4814" w:type="dxa"/>
          </w:tcPr>
          <w:p w14:paraId="59DC64B8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Lezione di ripasso</w:t>
            </w:r>
          </w:p>
        </w:tc>
      </w:tr>
      <w:tr w:rsidR="00C45BE4" w14:paraId="2C6AD4C5" w14:textId="77777777">
        <w:tc>
          <w:tcPr>
            <w:tcW w:w="4814" w:type="dxa"/>
          </w:tcPr>
          <w:p w14:paraId="5A66381B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Lezione 14</w:t>
            </w:r>
          </w:p>
        </w:tc>
        <w:tc>
          <w:tcPr>
            <w:tcW w:w="4814" w:type="dxa"/>
          </w:tcPr>
          <w:p w14:paraId="1E83413F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Presentazioni orali</w:t>
            </w:r>
          </w:p>
        </w:tc>
      </w:tr>
      <w:tr w:rsidR="00C45BE4" w14:paraId="2D2FCEEF" w14:textId="77777777">
        <w:tc>
          <w:tcPr>
            <w:tcW w:w="4814" w:type="dxa"/>
          </w:tcPr>
          <w:p w14:paraId="19715CF7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Lezione 15</w:t>
            </w:r>
          </w:p>
        </w:tc>
        <w:tc>
          <w:tcPr>
            <w:tcW w:w="4814" w:type="dxa"/>
          </w:tcPr>
          <w:p w14:paraId="2D082994" w14:textId="77777777" w:rsidR="00C45BE4" w:rsidRDefault="00C45BE4">
            <w:pPr>
              <w:rPr>
                <w:b/>
                <w:bCs/>
              </w:rPr>
            </w:pPr>
            <w:r>
              <w:rPr>
                <w:b/>
                <w:bCs/>
              </w:rPr>
              <w:t>Test scritto di autovalutazione</w:t>
            </w:r>
          </w:p>
        </w:tc>
      </w:tr>
    </w:tbl>
    <w:p w14:paraId="0E07EA4D" w14:textId="77777777" w:rsidR="00C45BE4" w:rsidRDefault="00C45BE4"/>
    <w:p w14:paraId="74B9B01E" w14:textId="77777777" w:rsidR="00C45BE4" w:rsidRDefault="00C45BE4"/>
    <w:p w14:paraId="122CD65F" w14:textId="77777777" w:rsidR="00C45BE4" w:rsidRDefault="00C45BE4"/>
    <w:sectPr w:rsidR="00C45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E4"/>
    <w:rsid w:val="001E5C30"/>
    <w:rsid w:val="0037769E"/>
    <w:rsid w:val="00990978"/>
    <w:rsid w:val="00C1071F"/>
    <w:rsid w:val="00C45BE4"/>
    <w:rsid w:val="00D7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0C12"/>
  <w15:chartTrackingRefBased/>
  <w15:docId w15:val="{2D603F18-5185-469D-B78B-D055C3C6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5BE4"/>
  </w:style>
  <w:style w:type="paragraph" w:styleId="Titolo1">
    <w:name w:val="heading 1"/>
    <w:basedOn w:val="Normale"/>
    <w:next w:val="Normale"/>
    <w:link w:val="Titolo1Carattere"/>
    <w:uiPriority w:val="9"/>
    <w:qFormat/>
    <w:rsid w:val="00C45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5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5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5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5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5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5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5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5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5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5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5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5BE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5BE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5B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5B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5B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5B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5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5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5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5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5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5B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5B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5BE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5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5BE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5BE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4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Cocco</dc:creator>
  <cp:keywords/>
  <dc:description/>
  <cp:lastModifiedBy>Emilio Cocco</cp:lastModifiedBy>
  <cp:revision>1</cp:revision>
  <dcterms:created xsi:type="dcterms:W3CDTF">2024-10-01T08:13:00Z</dcterms:created>
  <dcterms:modified xsi:type="dcterms:W3CDTF">2024-10-01T11:24:00Z</dcterms:modified>
</cp:coreProperties>
</file>