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0693" w14:textId="77777777" w:rsidR="001201CA" w:rsidRPr="001201CA" w:rsidRDefault="001201CA" w:rsidP="001201CA">
      <w:pPr>
        <w:shd w:val="clear" w:color="auto" w:fill="FFFFFF"/>
        <w:spacing w:before="100" w:beforeAutospacing="1" w:after="100" w:afterAutospacing="1"/>
        <w:rPr>
          <w:rFonts w:ascii="Times New Roman" w:eastAsia="Times New Roman" w:hAnsi="Times New Roman" w:cs="Times New Roman"/>
          <w:lang w:val="en-US" w:eastAsia="it-IT"/>
        </w:rPr>
      </w:pPr>
      <w:r w:rsidRPr="001201CA">
        <w:rPr>
          <w:rFonts w:ascii="Georgia" w:eastAsia="Times New Roman" w:hAnsi="Georgia" w:cs="Times New Roman"/>
          <w:sz w:val="22"/>
          <w:szCs w:val="22"/>
          <w:lang w:val="en-US" w:eastAsia="it-IT"/>
        </w:rPr>
        <w:t xml:space="preserve">12. “American Popular Music” by Wesley Morris (pages 60–67)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90"/>
        <w:gridCol w:w="8226"/>
      </w:tblGrid>
      <w:tr w:rsidR="001201CA" w:rsidRPr="001201CA" w14:paraId="52347DE7" w14:textId="77777777" w:rsidTr="001201CA">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FE116" w14:textId="77777777" w:rsidR="001201CA" w:rsidRPr="001201CA" w:rsidRDefault="001201CA" w:rsidP="001201CA">
            <w:pPr>
              <w:spacing w:before="100" w:beforeAutospacing="1" w:after="100" w:afterAutospacing="1"/>
              <w:rPr>
                <w:rFonts w:ascii="Times New Roman" w:eastAsia="Times New Roman" w:hAnsi="Times New Roman" w:cs="Times New Roman"/>
                <w:lang w:eastAsia="it-IT"/>
              </w:rPr>
            </w:pPr>
            <w:proofErr w:type="spellStart"/>
            <w:r w:rsidRPr="001201CA">
              <w:rPr>
                <w:rFonts w:ascii="Georgia" w:eastAsia="Times New Roman" w:hAnsi="Georgia" w:cs="Times New Roman"/>
                <w:sz w:val="22"/>
                <w:szCs w:val="22"/>
                <w:lang w:eastAsia="it-IT"/>
              </w:rPr>
              <w:t>Excerpt</w:t>
            </w:r>
            <w:proofErr w:type="spellEnd"/>
            <w:r w:rsidRPr="001201CA">
              <w:rPr>
                <w:rFonts w:ascii="Georgia" w:eastAsia="Times New Roman" w:hAnsi="Georgia" w:cs="Times New Roman"/>
                <w:sz w:val="22"/>
                <w:szCs w:val="22"/>
                <w:lang w:eastAsia="it-IT"/>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B5AD5" w14:textId="77777777" w:rsidR="001201CA" w:rsidRDefault="001201CA" w:rsidP="001201CA">
            <w:pPr>
              <w:spacing w:before="100" w:beforeAutospacing="1" w:after="100" w:afterAutospacing="1"/>
              <w:rPr>
                <w:rFonts w:ascii="Georgia" w:eastAsia="Times New Roman" w:hAnsi="Georgia" w:cs="Times New Roman"/>
                <w:sz w:val="22"/>
                <w:szCs w:val="22"/>
                <w:lang w:val="en-US" w:eastAsia="it-IT"/>
              </w:rPr>
            </w:pPr>
            <w:r w:rsidRPr="001201CA">
              <w:rPr>
                <w:rFonts w:ascii="Georgia" w:eastAsia="Times New Roman" w:hAnsi="Georgia" w:cs="Times New Roman"/>
                <w:sz w:val="22"/>
                <w:szCs w:val="22"/>
                <w:lang w:val="en-US" w:eastAsia="it-IT"/>
              </w:rPr>
              <w:t xml:space="preserve">“When we’re talking about black music, we’re talking about horns, drums, keyboards and guitars doing the unthinkable together. We’re also talking about what the borrowers and collaborators don’t want to or can’t lift — centuries of weight, of atrocity we’ve never sufficiently worked through, the blackness you know is beyond theft because it’s too real, too rich, too heavy to steal.” </w:t>
            </w:r>
          </w:p>
          <w:p w14:paraId="5CE7083C" w14:textId="77777777" w:rsidR="001201CA" w:rsidRDefault="001201CA" w:rsidP="001201CA">
            <w:pPr>
              <w:spacing w:before="100" w:beforeAutospacing="1" w:after="100" w:afterAutospacing="1"/>
              <w:rPr>
                <w:rFonts w:ascii="Georgia" w:eastAsia="Times New Roman" w:hAnsi="Georgia" w:cs="Times New Roman"/>
                <w:sz w:val="22"/>
                <w:szCs w:val="22"/>
                <w:lang w:val="en-US" w:eastAsia="it-IT"/>
              </w:rPr>
            </w:pPr>
          </w:p>
          <w:p w14:paraId="4CAADEDC" w14:textId="2B68573A" w:rsidR="001201CA" w:rsidRPr="001201CA" w:rsidRDefault="001201CA" w:rsidP="001201CA">
            <w:pPr>
              <w:spacing w:before="100" w:beforeAutospacing="1" w:after="100" w:afterAutospacing="1"/>
              <w:rPr>
                <w:rFonts w:ascii="Times New Roman" w:eastAsia="Times New Roman" w:hAnsi="Times New Roman" w:cs="Times New Roman"/>
                <w:lang w:val="en-US" w:eastAsia="it-IT"/>
              </w:rPr>
            </w:pPr>
          </w:p>
        </w:tc>
      </w:tr>
      <w:tr w:rsidR="001201CA" w:rsidRPr="001201CA" w14:paraId="56EE9B09" w14:textId="77777777" w:rsidTr="001201CA">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EFAE8" w14:textId="77777777" w:rsidR="001201CA" w:rsidRPr="001201CA" w:rsidRDefault="001201CA" w:rsidP="001201CA">
            <w:pPr>
              <w:spacing w:before="100" w:beforeAutospacing="1" w:after="100" w:afterAutospacing="1"/>
              <w:rPr>
                <w:rFonts w:ascii="Times New Roman" w:eastAsia="Times New Roman" w:hAnsi="Times New Roman" w:cs="Times New Roman"/>
                <w:lang w:val="en-US" w:eastAsia="it-IT"/>
              </w:rPr>
            </w:pPr>
            <w:r w:rsidRPr="001201CA">
              <w:rPr>
                <w:rFonts w:ascii="Georgia" w:eastAsia="Times New Roman" w:hAnsi="Georgia" w:cs="Times New Roman"/>
                <w:sz w:val="22"/>
                <w:szCs w:val="22"/>
                <w:lang w:val="en-US" w:eastAsia="it-IT"/>
              </w:rPr>
              <w:t xml:space="preserve">Key Names, Dates, and Terms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6CED7" w14:textId="77777777" w:rsidR="001201CA" w:rsidRDefault="001201CA" w:rsidP="001201CA">
            <w:pPr>
              <w:spacing w:before="100" w:beforeAutospacing="1" w:after="100" w:afterAutospacing="1"/>
              <w:rPr>
                <w:rFonts w:ascii="Georgia" w:eastAsia="Times New Roman" w:hAnsi="Georgia" w:cs="Times New Roman"/>
                <w:sz w:val="22"/>
                <w:szCs w:val="22"/>
                <w:lang w:eastAsia="it-IT"/>
              </w:rPr>
            </w:pPr>
          </w:p>
          <w:p w14:paraId="18B3BC06" w14:textId="77777777" w:rsidR="001201CA" w:rsidRDefault="001201CA" w:rsidP="001201CA">
            <w:pPr>
              <w:spacing w:before="100" w:beforeAutospacing="1" w:after="100" w:afterAutospacing="1"/>
              <w:rPr>
                <w:rFonts w:ascii="Georgia" w:eastAsia="Times New Roman" w:hAnsi="Georgia" w:cs="Times New Roman"/>
                <w:sz w:val="22"/>
                <w:szCs w:val="22"/>
                <w:lang w:eastAsia="it-IT"/>
              </w:rPr>
            </w:pPr>
          </w:p>
          <w:p w14:paraId="2F39891D" w14:textId="76D9B2F8" w:rsidR="001201CA" w:rsidRDefault="001201CA" w:rsidP="001201CA">
            <w:pPr>
              <w:spacing w:before="100" w:beforeAutospacing="1" w:after="100" w:afterAutospacing="1"/>
              <w:rPr>
                <w:rFonts w:ascii="Georgia" w:eastAsia="Times New Roman" w:hAnsi="Georgia" w:cs="Times New Roman"/>
                <w:sz w:val="22"/>
                <w:szCs w:val="22"/>
                <w:lang w:eastAsia="it-IT"/>
              </w:rPr>
            </w:pPr>
            <w:proofErr w:type="spellStart"/>
            <w:r w:rsidRPr="001201CA">
              <w:rPr>
                <w:rFonts w:ascii="Georgia" w:eastAsia="Times New Roman" w:hAnsi="Georgia" w:cs="Times New Roman"/>
                <w:sz w:val="22"/>
                <w:szCs w:val="22"/>
                <w:lang w:eastAsia="it-IT"/>
              </w:rPr>
              <w:t>appropriation</w:t>
            </w:r>
            <w:proofErr w:type="spellEnd"/>
            <w:r w:rsidRPr="001201CA">
              <w:rPr>
                <w:rFonts w:ascii="Georgia" w:eastAsia="Times New Roman" w:hAnsi="Georgia" w:cs="Times New Roman"/>
                <w:sz w:val="22"/>
                <w:szCs w:val="22"/>
                <w:lang w:eastAsia="it-IT"/>
              </w:rPr>
              <w:t xml:space="preserve">, </w:t>
            </w:r>
            <w:proofErr w:type="spellStart"/>
            <w:r w:rsidRPr="001201CA">
              <w:rPr>
                <w:rFonts w:ascii="Georgia" w:eastAsia="Times New Roman" w:hAnsi="Georgia" w:cs="Times New Roman"/>
                <w:sz w:val="22"/>
                <w:szCs w:val="22"/>
                <w:lang w:eastAsia="it-IT"/>
              </w:rPr>
              <w:t>minstrelsy</w:t>
            </w:r>
            <w:proofErr w:type="spellEnd"/>
            <w:r w:rsidRPr="001201CA">
              <w:rPr>
                <w:rFonts w:ascii="Georgia" w:eastAsia="Times New Roman" w:hAnsi="Georgia" w:cs="Times New Roman"/>
                <w:sz w:val="22"/>
                <w:szCs w:val="22"/>
                <w:lang w:eastAsia="it-IT"/>
              </w:rPr>
              <w:t xml:space="preserve"> </w:t>
            </w:r>
          </w:p>
          <w:p w14:paraId="421DDACC" w14:textId="77777777" w:rsidR="001201CA" w:rsidRDefault="001201CA" w:rsidP="001201CA">
            <w:pPr>
              <w:spacing w:before="100" w:beforeAutospacing="1" w:after="100" w:afterAutospacing="1"/>
              <w:rPr>
                <w:rFonts w:ascii="Georgia" w:eastAsia="Times New Roman" w:hAnsi="Georgia" w:cs="Times New Roman"/>
                <w:sz w:val="22"/>
                <w:szCs w:val="22"/>
                <w:lang w:eastAsia="it-IT"/>
              </w:rPr>
            </w:pPr>
          </w:p>
          <w:p w14:paraId="197C7704" w14:textId="4D4DF0DB" w:rsidR="001201CA" w:rsidRPr="001201CA" w:rsidRDefault="001201CA" w:rsidP="001201CA">
            <w:pPr>
              <w:spacing w:before="100" w:beforeAutospacing="1" w:after="100" w:afterAutospacing="1"/>
              <w:rPr>
                <w:rFonts w:ascii="Times New Roman" w:eastAsia="Times New Roman" w:hAnsi="Times New Roman" w:cs="Times New Roman"/>
                <w:lang w:eastAsia="it-IT"/>
              </w:rPr>
            </w:pPr>
          </w:p>
        </w:tc>
      </w:tr>
      <w:tr w:rsidR="001201CA" w:rsidRPr="001201CA" w14:paraId="70B89118" w14:textId="77777777" w:rsidTr="001201CA">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E8628" w14:textId="77777777" w:rsidR="001201CA" w:rsidRPr="001201CA" w:rsidRDefault="001201CA" w:rsidP="001201CA">
            <w:pPr>
              <w:spacing w:before="100" w:beforeAutospacing="1" w:after="100" w:afterAutospacing="1"/>
              <w:rPr>
                <w:rFonts w:ascii="Times New Roman" w:eastAsia="Times New Roman" w:hAnsi="Times New Roman" w:cs="Times New Roman"/>
                <w:lang w:eastAsia="it-IT"/>
              </w:rPr>
            </w:pPr>
            <w:proofErr w:type="spellStart"/>
            <w:r w:rsidRPr="001201CA">
              <w:rPr>
                <w:rFonts w:ascii="Georgia" w:eastAsia="Times New Roman" w:hAnsi="Georgia" w:cs="Times New Roman"/>
                <w:sz w:val="22"/>
                <w:szCs w:val="22"/>
                <w:lang w:eastAsia="it-IT"/>
              </w:rPr>
              <w:t>Guiding</w:t>
            </w:r>
            <w:proofErr w:type="spellEnd"/>
            <w:r w:rsidRPr="001201CA">
              <w:rPr>
                <w:rFonts w:ascii="Georgia" w:eastAsia="Times New Roman" w:hAnsi="Georgia" w:cs="Times New Roman"/>
                <w:sz w:val="22"/>
                <w:szCs w:val="22"/>
                <w:lang w:eastAsia="it-IT"/>
              </w:rPr>
              <w:t xml:space="preserve"> </w:t>
            </w:r>
            <w:proofErr w:type="spellStart"/>
            <w:r w:rsidRPr="001201CA">
              <w:rPr>
                <w:rFonts w:ascii="Georgia" w:eastAsia="Times New Roman" w:hAnsi="Georgia" w:cs="Times New Roman"/>
                <w:sz w:val="22"/>
                <w:szCs w:val="22"/>
                <w:lang w:eastAsia="it-IT"/>
              </w:rPr>
              <w:t>Questions</w:t>
            </w:r>
            <w:proofErr w:type="spellEnd"/>
            <w:r w:rsidRPr="001201CA">
              <w:rPr>
                <w:rFonts w:ascii="Georgia" w:eastAsia="Times New Roman" w:hAnsi="Georgia" w:cs="Times New Roman"/>
                <w:sz w:val="22"/>
                <w:szCs w:val="22"/>
                <w:lang w:eastAsia="it-IT"/>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D76DD" w14:textId="1A7DBFB2" w:rsidR="001201CA" w:rsidRPr="001201CA" w:rsidRDefault="001201CA" w:rsidP="001201CA">
            <w:pPr>
              <w:spacing w:before="100" w:beforeAutospacing="1" w:after="100" w:afterAutospacing="1"/>
              <w:rPr>
                <w:rFonts w:ascii="Georgia" w:eastAsia="Times New Roman" w:hAnsi="Georgia" w:cs="Times New Roman"/>
                <w:sz w:val="22"/>
                <w:szCs w:val="22"/>
                <w:lang w:val="en-US" w:eastAsia="it-IT"/>
              </w:rPr>
            </w:pPr>
          </w:p>
          <w:p w14:paraId="7CE9D60C" w14:textId="4FD9973B" w:rsidR="001201CA" w:rsidRPr="001201CA" w:rsidRDefault="001201CA" w:rsidP="001201CA">
            <w:pPr>
              <w:numPr>
                <w:ilvl w:val="0"/>
                <w:numId w:val="1"/>
              </w:numPr>
              <w:spacing w:before="100" w:beforeAutospacing="1" w:after="100" w:afterAutospacing="1"/>
              <w:rPr>
                <w:rFonts w:ascii="Times New Roman" w:eastAsia="Times New Roman" w:hAnsi="Times New Roman" w:cs="Times New Roman"/>
                <w:highlight w:val="lightGray"/>
                <w:lang w:val="en-US" w:eastAsia="it-IT"/>
              </w:rPr>
            </w:pPr>
            <w:r w:rsidRPr="001201CA">
              <w:rPr>
                <w:rFonts w:ascii="Times New Roman" w:eastAsia="Times New Roman" w:hAnsi="Times New Roman" w:cs="Times New Roman"/>
                <w:highlight w:val="lightGray"/>
                <w:lang w:val="en-US" w:eastAsia="it-IT"/>
              </w:rPr>
              <w:t xml:space="preserve">How does the author describe black music and blackness in music? </w:t>
            </w:r>
          </w:p>
          <w:p w14:paraId="698B8321" w14:textId="77777777" w:rsidR="001201CA" w:rsidRPr="001201CA" w:rsidRDefault="001201CA" w:rsidP="001201CA">
            <w:pPr>
              <w:spacing w:before="100" w:beforeAutospacing="1" w:after="100" w:afterAutospacing="1"/>
              <w:rPr>
                <w:rFonts w:ascii="Times New Roman" w:eastAsia="Times New Roman" w:hAnsi="Times New Roman" w:cs="Times New Roman"/>
                <w:highlight w:val="lightGray"/>
                <w:lang w:val="en-US" w:eastAsia="it-IT"/>
              </w:rPr>
            </w:pPr>
          </w:p>
          <w:p w14:paraId="10FCFDD3" w14:textId="54A24013" w:rsidR="001201CA" w:rsidRPr="001201CA" w:rsidRDefault="001201CA" w:rsidP="001201CA">
            <w:pPr>
              <w:pStyle w:val="Paragrafoelenco"/>
              <w:numPr>
                <w:ilvl w:val="0"/>
                <w:numId w:val="1"/>
              </w:numPr>
              <w:rPr>
                <w:rFonts w:ascii="Times New Roman" w:hAnsi="Times New Roman" w:cs="Times New Roman"/>
                <w:color w:val="000000" w:themeColor="text1"/>
                <w:highlight w:val="lightGray"/>
                <w:shd w:val="clear" w:color="auto" w:fill="F0F0F0"/>
                <w:lang w:val="en-US"/>
              </w:rPr>
            </w:pPr>
            <w:r w:rsidRPr="001201CA">
              <w:rPr>
                <w:rFonts w:ascii="Times New Roman" w:hAnsi="Times New Roman" w:cs="Times New Roman"/>
                <w:color w:val="000000" w:themeColor="text1"/>
                <w:highlight w:val="lightGray"/>
                <w:shd w:val="clear" w:color="auto" w:fill="F0F0F0"/>
                <w:lang w:val="en-US"/>
              </w:rPr>
              <w:t xml:space="preserve">How might the imitation of Black music by non-Black </w:t>
            </w:r>
            <w:r w:rsidRPr="001201CA">
              <w:rPr>
                <w:rFonts w:ascii="Times New Roman" w:hAnsi="Times New Roman" w:cs="Times New Roman"/>
                <w:color w:val="000000" w:themeColor="text1"/>
                <w:highlight w:val="lightGray"/>
                <w:shd w:val="clear" w:color="auto" w:fill="F0F0F0"/>
                <w:lang w:val="en-US"/>
              </w:rPr>
              <w:t xml:space="preserve">  </w:t>
            </w:r>
          </w:p>
          <w:p w14:paraId="5F8815F6" w14:textId="77777777" w:rsidR="001201CA" w:rsidRPr="001201CA" w:rsidRDefault="001201CA" w:rsidP="001201CA">
            <w:pPr>
              <w:pStyle w:val="Paragrafoelenco"/>
              <w:rPr>
                <w:rFonts w:ascii="Times New Roman" w:hAnsi="Times New Roman" w:cs="Times New Roman"/>
                <w:color w:val="000000" w:themeColor="text1"/>
                <w:highlight w:val="lightGray"/>
                <w:shd w:val="clear" w:color="auto" w:fill="F0F0F0"/>
                <w:lang w:val="en-US"/>
              </w:rPr>
            </w:pPr>
            <w:r w:rsidRPr="001201CA">
              <w:rPr>
                <w:rFonts w:ascii="Times New Roman" w:hAnsi="Times New Roman" w:cs="Times New Roman"/>
                <w:color w:val="000000" w:themeColor="text1"/>
                <w:highlight w:val="lightGray"/>
                <w:shd w:val="clear" w:color="auto" w:fill="F0F0F0"/>
                <w:lang w:val="en-US"/>
              </w:rPr>
              <w:t>artists demonstrate a distinction between a love of Black culture and a love of Black people?</w:t>
            </w:r>
          </w:p>
          <w:p w14:paraId="02F24C0F" w14:textId="28327AE2" w:rsidR="001201CA" w:rsidRPr="001201CA" w:rsidRDefault="001201CA" w:rsidP="001201CA">
            <w:pPr>
              <w:pStyle w:val="Paragrafoelenco"/>
              <w:rPr>
                <w:rFonts w:ascii="Times New Roman" w:hAnsi="Times New Roman" w:cs="Times New Roman"/>
                <w:color w:val="000000" w:themeColor="text1"/>
                <w:highlight w:val="lightGray"/>
                <w:shd w:val="clear" w:color="auto" w:fill="F0F0F0"/>
                <w:lang w:val="en-US"/>
              </w:rPr>
            </w:pPr>
          </w:p>
          <w:p w14:paraId="33A0E72D" w14:textId="77777777" w:rsidR="001201CA" w:rsidRPr="001201CA" w:rsidRDefault="001201CA" w:rsidP="001201CA">
            <w:pPr>
              <w:pStyle w:val="Paragrafoelenco"/>
              <w:rPr>
                <w:rFonts w:ascii="Times New Roman" w:hAnsi="Times New Roman" w:cs="Times New Roman"/>
                <w:color w:val="000000" w:themeColor="text1"/>
                <w:highlight w:val="lightGray"/>
                <w:shd w:val="clear" w:color="auto" w:fill="F0F0F0"/>
                <w:lang w:val="en-US"/>
              </w:rPr>
            </w:pPr>
          </w:p>
          <w:p w14:paraId="12399F98" w14:textId="79451C6E" w:rsidR="001201CA" w:rsidRPr="001201CA" w:rsidRDefault="001201CA" w:rsidP="001201CA">
            <w:pPr>
              <w:pStyle w:val="Paragrafoelenco"/>
              <w:numPr>
                <w:ilvl w:val="0"/>
                <w:numId w:val="1"/>
              </w:numPr>
              <w:rPr>
                <w:rFonts w:ascii="Times New Roman" w:hAnsi="Times New Roman" w:cs="Times New Roman"/>
                <w:color w:val="000000" w:themeColor="text1"/>
                <w:highlight w:val="lightGray"/>
                <w:shd w:val="clear" w:color="auto" w:fill="F0F0F0"/>
                <w:lang w:val="en-US"/>
              </w:rPr>
            </w:pPr>
            <w:r w:rsidRPr="001201CA">
              <w:rPr>
                <w:rFonts w:ascii="Times New Roman" w:hAnsi="Times New Roman" w:cs="Times New Roman"/>
                <w:color w:val="000000" w:themeColor="text1"/>
                <w:highlight w:val="lightGray"/>
                <w:shd w:val="clear" w:color="auto" w:fill="F0F0F0"/>
                <w:lang w:val="en-US"/>
              </w:rPr>
              <w:t>Can you identify elements of contemporaneous pop culture that perpetuate ignorance or ambivalence toward the treatment of Black Americans in the United States?</w:t>
            </w:r>
          </w:p>
          <w:p w14:paraId="39AB3CB7" w14:textId="77777777" w:rsidR="001201CA" w:rsidRPr="001201CA" w:rsidRDefault="001201CA" w:rsidP="001201CA">
            <w:pPr>
              <w:pStyle w:val="Paragrafoelenco"/>
              <w:rPr>
                <w:rFonts w:ascii="Times New Roman" w:hAnsi="Times New Roman" w:cs="Times New Roman"/>
                <w:color w:val="212529"/>
                <w:shd w:val="clear" w:color="auto" w:fill="F0F0F0"/>
                <w:lang w:val="en-US"/>
              </w:rPr>
            </w:pPr>
          </w:p>
          <w:p w14:paraId="5D35B6F4" w14:textId="73A3397B" w:rsidR="001201CA" w:rsidRPr="001201CA" w:rsidRDefault="001201CA" w:rsidP="001201CA">
            <w:pPr>
              <w:spacing w:before="100" w:beforeAutospacing="1" w:after="100" w:afterAutospacing="1"/>
              <w:rPr>
                <w:rFonts w:ascii="Georgia" w:eastAsia="Times New Roman" w:hAnsi="Georgia" w:cs="Times New Roman"/>
                <w:sz w:val="22"/>
                <w:szCs w:val="22"/>
                <w:lang w:val="en-US" w:eastAsia="it-IT"/>
              </w:rPr>
            </w:pPr>
          </w:p>
        </w:tc>
      </w:tr>
      <w:tr w:rsidR="001201CA" w:rsidRPr="001201CA" w14:paraId="25E2236A" w14:textId="77777777" w:rsidTr="001201CA">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07F409B" w14:textId="77777777" w:rsidR="001201CA" w:rsidRPr="001201CA" w:rsidRDefault="001201CA" w:rsidP="001201CA">
            <w:pPr>
              <w:spacing w:before="100" w:beforeAutospacing="1" w:after="100" w:afterAutospacing="1"/>
              <w:rPr>
                <w:rFonts w:ascii="Georgia" w:eastAsia="Times New Roman" w:hAnsi="Georgia" w:cs="Times New Roman"/>
                <w:sz w:val="22"/>
                <w:szCs w:val="22"/>
                <w:lang w:val="en-US"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CDE43F6" w14:textId="77777777" w:rsidR="001201CA" w:rsidRPr="001201CA" w:rsidRDefault="001201CA" w:rsidP="001201CA">
            <w:pPr>
              <w:spacing w:before="100" w:beforeAutospacing="1" w:after="100" w:afterAutospacing="1"/>
              <w:rPr>
                <w:rFonts w:ascii="Georgia" w:eastAsia="Times New Roman" w:hAnsi="Georgia" w:cs="Times New Roman"/>
                <w:sz w:val="22"/>
                <w:szCs w:val="22"/>
                <w:lang w:val="en-US" w:eastAsia="it-IT"/>
              </w:rPr>
            </w:pPr>
          </w:p>
        </w:tc>
      </w:tr>
    </w:tbl>
    <w:p w14:paraId="3FB75966" w14:textId="77777777" w:rsidR="007015FD" w:rsidRPr="001201CA" w:rsidRDefault="007015FD">
      <w:pPr>
        <w:rPr>
          <w:lang w:val="en-US"/>
        </w:rPr>
      </w:pPr>
    </w:p>
    <w:sectPr w:rsidR="007015FD" w:rsidRPr="001201CA" w:rsidSect="004D709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E1274"/>
    <w:multiLevelType w:val="multilevel"/>
    <w:tmpl w:val="4E7A0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CA"/>
    <w:rsid w:val="001201CA"/>
    <w:rsid w:val="004D7095"/>
    <w:rsid w:val="00701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9A51151"/>
  <w15:chartTrackingRefBased/>
  <w15:docId w15:val="{A42139D6-11A0-8641-9FAF-A8BA1700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201CA"/>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120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79769">
      <w:bodyDiv w:val="1"/>
      <w:marLeft w:val="0"/>
      <w:marRight w:val="0"/>
      <w:marTop w:val="0"/>
      <w:marBottom w:val="0"/>
      <w:divBdr>
        <w:top w:val="none" w:sz="0" w:space="0" w:color="auto"/>
        <w:left w:val="none" w:sz="0" w:space="0" w:color="auto"/>
        <w:bottom w:val="none" w:sz="0" w:space="0" w:color="auto"/>
        <w:right w:val="none" w:sz="0" w:space="0" w:color="auto"/>
      </w:divBdr>
      <w:divsChild>
        <w:div w:id="637566472">
          <w:marLeft w:val="0"/>
          <w:marRight w:val="0"/>
          <w:marTop w:val="0"/>
          <w:marBottom w:val="0"/>
          <w:divBdr>
            <w:top w:val="none" w:sz="0" w:space="0" w:color="auto"/>
            <w:left w:val="none" w:sz="0" w:space="0" w:color="auto"/>
            <w:bottom w:val="none" w:sz="0" w:space="0" w:color="auto"/>
            <w:right w:val="none" w:sz="0" w:space="0" w:color="auto"/>
          </w:divBdr>
          <w:divsChild>
            <w:div w:id="1063216313">
              <w:marLeft w:val="0"/>
              <w:marRight w:val="0"/>
              <w:marTop w:val="0"/>
              <w:marBottom w:val="0"/>
              <w:divBdr>
                <w:top w:val="none" w:sz="0" w:space="0" w:color="auto"/>
                <w:left w:val="none" w:sz="0" w:space="0" w:color="auto"/>
                <w:bottom w:val="none" w:sz="0" w:space="0" w:color="auto"/>
                <w:right w:val="none" w:sz="0" w:space="0" w:color="auto"/>
              </w:divBdr>
              <w:divsChild>
                <w:div w:id="752122042">
                  <w:marLeft w:val="0"/>
                  <w:marRight w:val="0"/>
                  <w:marTop w:val="0"/>
                  <w:marBottom w:val="0"/>
                  <w:divBdr>
                    <w:top w:val="none" w:sz="0" w:space="0" w:color="auto"/>
                    <w:left w:val="none" w:sz="0" w:space="0" w:color="auto"/>
                    <w:bottom w:val="none" w:sz="0" w:space="0" w:color="auto"/>
                    <w:right w:val="none" w:sz="0" w:space="0" w:color="auto"/>
                  </w:divBdr>
                  <w:divsChild>
                    <w:div w:id="740370739">
                      <w:marLeft w:val="0"/>
                      <w:marRight w:val="0"/>
                      <w:marTop w:val="0"/>
                      <w:marBottom w:val="0"/>
                      <w:divBdr>
                        <w:top w:val="none" w:sz="0" w:space="0" w:color="auto"/>
                        <w:left w:val="none" w:sz="0" w:space="0" w:color="auto"/>
                        <w:bottom w:val="none" w:sz="0" w:space="0" w:color="auto"/>
                        <w:right w:val="none" w:sz="0" w:space="0" w:color="auto"/>
                      </w:divBdr>
                    </w:div>
                  </w:divsChild>
                </w:div>
                <w:div w:id="1101299387">
                  <w:marLeft w:val="0"/>
                  <w:marRight w:val="0"/>
                  <w:marTop w:val="0"/>
                  <w:marBottom w:val="0"/>
                  <w:divBdr>
                    <w:top w:val="none" w:sz="0" w:space="0" w:color="auto"/>
                    <w:left w:val="none" w:sz="0" w:space="0" w:color="auto"/>
                    <w:bottom w:val="none" w:sz="0" w:space="0" w:color="auto"/>
                    <w:right w:val="none" w:sz="0" w:space="0" w:color="auto"/>
                  </w:divBdr>
                  <w:divsChild>
                    <w:div w:id="808746348">
                      <w:marLeft w:val="0"/>
                      <w:marRight w:val="0"/>
                      <w:marTop w:val="0"/>
                      <w:marBottom w:val="0"/>
                      <w:divBdr>
                        <w:top w:val="none" w:sz="0" w:space="0" w:color="auto"/>
                        <w:left w:val="none" w:sz="0" w:space="0" w:color="auto"/>
                        <w:bottom w:val="none" w:sz="0" w:space="0" w:color="auto"/>
                        <w:right w:val="none" w:sz="0" w:space="0" w:color="auto"/>
                      </w:divBdr>
                    </w:div>
                  </w:divsChild>
                </w:div>
                <w:div w:id="257955990">
                  <w:marLeft w:val="0"/>
                  <w:marRight w:val="0"/>
                  <w:marTop w:val="0"/>
                  <w:marBottom w:val="0"/>
                  <w:divBdr>
                    <w:top w:val="none" w:sz="0" w:space="0" w:color="auto"/>
                    <w:left w:val="none" w:sz="0" w:space="0" w:color="auto"/>
                    <w:bottom w:val="none" w:sz="0" w:space="0" w:color="auto"/>
                    <w:right w:val="none" w:sz="0" w:space="0" w:color="auto"/>
                  </w:divBdr>
                  <w:divsChild>
                    <w:div w:id="163739009">
                      <w:marLeft w:val="0"/>
                      <w:marRight w:val="0"/>
                      <w:marTop w:val="0"/>
                      <w:marBottom w:val="0"/>
                      <w:divBdr>
                        <w:top w:val="none" w:sz="0" w:space="0" w:color="auto"/>
                        <w:left w:val="none" w:sz="0" w:space="0" w:color="auto"/>
                        <w:bottom w:val="none" w:sz="0" w:space="0" w:color="auto"/>
                        <w:right w:val="none" w:sz="0" w:space="0" w:color="auto"/>
                      </w:divBdr>
                    </w:div>
                  </w:divsChild>
                </w:div>
                <w:div w:id="49693458">
                  <w:marLeft w:val="0"/>
                  <w:marRight w:val="0"/>
                  <w:marTop w:val="0"/>
                  <w:marBottom w:val="0"/>
                  <w:divBdr>
                    <w:top w:val="none" w:sz="0" w:space="0" w:color="auto"/>
                    <w:left w:val="none" w:sz="0" w:space="0" w:color="auto"/>
                    <w:bottom w:val="none" w:sz="0" w:space="0" w:color="auto"/>
                    <w:right w:val="none" w:sz="0" w:space="0" w:color="auto"/>
                  </w:divBdr>
                  <w:divsChild>
                    <w:div w:id="1392727353">
                      <w:marLeft w:val="0"/>
                      <w:marRight w:val="0"/>
                      <w:marTop w:val="0"/>
                      <w:marBottom w:val="0"/>
                      <w:divBdr>
                        <w:top w:val="none" w:sz="0" w:space="0" w:color="auto"/>
                        <w:left w:val="none" w:sz="0" w:space="0" w:color="auto"/>
                        <w:bottom w:val="none" w:sz="0" w:space="0" w:color="auto"/>
                        <w:right w:val="none" w:sz="0" w:space="0" w:color="auto"/>
                      </w:divBdr>
                    </w:div>
                  </w:divsChild>
                </w:div>
                <w:div w:id="1019040941">
                  <w:marLeft w:val="0"/>
                  <w:marRight w:val="0"/>
                  <w:marTop w:val="0"/>
                  <w:marBottom w:val="0"/>
                  <w:divBdr>
                    <w:top w:val="none" w:sz="0" w:space="0" w:color="auto"/>
                    <w:left w:val="none" w:sz="0" w:space="0" w:color="auto"/>
                    <w:bottom w:val="none" w:sz="0" w:space="0" w:color="auto"/>
                    <w:right w:val="none" w:sz="0" w:space="0" w:color="auto"/>
                  </w:divBdr>
                  <w:divsChild>
                    <w:div w:id="875196529">
                      <w:marLeft w:val="0"/>
                      <w:marRight w:val="0"/>
                      <w:marTop w:val="0"/>
                      <w:marBottom w:val="0"/>
                      <w:divBdr>
                        <w:top w:val="none" w:sz="0" w:space="0" w:color="auto"/>
                        <w:left w:val="none" w:sz="0" w:space="0" w:color="auto"/>
                        <w:bottom w:val="none" w:sz="0" w:space="0" w:color="auto"/>
                        <w:right w:val="none" w:sz="0" w:space="0" w:color="auto"/>
                      </w:divBdr>
                    </w:div>
                  </w:divsChild>
                </w:div>
                <w:div w:id="1369525462">
                  <w:marLeft w:val="0"/>
                  <w:marRight w:val="0"/>
                  <w:marTop w:val="0"/>
                  <w:marBottom w:val="0"/>
                  <w:divBdr>
                    <w:top w:val="none" w:sz="0" w:space="0" w:color="auto"/>
                    <w:left w:val="none" w:sz="0" w:space="0" w:color="auto"/>
                    <w:bottom w:val="none" w:sz="0" w:space="0" w:color="auto"/>
                    <w:right w:val="none" w:sz="0" w:space="0" w:color="auto"/>
                  </w:divBdr>
                  <w:divsChild>
                    <w:div w:id="105121294">
                      <w:marLeft w:val="0"/>
                      <w:marRight w:val="0"/>
                      <w:marTop w:val="0"/>
                      <w:marBottom w:val="0"/>
                      <w:divBdr>
                        <w:top w:val="none" w:sz="0" w:space="0" w:color="auto"/>
                        <w:left w:val="none" w:sz="0" w:space="0" w:color="auto"/>
                        <w:bottom w:val="none" w:sz="0" w:space="0" w:color="auto"/>
                        <w:right w:val="none" w:sz="0" w:space="0" w:color="auto"/>
                      </w:divBdr>
                    </w:div>
                  </w:divsChild>
                </w:div>
                <w:div w:id="1569535735">
                  <w:marLeft w:val="0"/>
                  <w:marRight w:val="0"/>
                  <w:marTop w:val="0"/>
                  <w:marBottom w:val="0"/>
                  <w:divBdr>
                    <w:top w:val="none" w:sz="0" w:space="0" w:color="auto"/>
                    <w:left w:val="none" w:sz="0" w:space="0" w:color="auto"/>
                    <w:bottom w:val="none" w:sz="0" w:space="0" w:color="auto"/>
                    <w:right w:val="none" w:sz="0" w:space="0" w:color="auto"/>
                  </w:divBdr>
                  <w:divsChild>
                    <w:div w:id="21273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8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Cocco</dc:creator>
  <cp:keywords/>
  <dc:description/>
  <cp:lastModifiedBy>Emilio Cocco</cp:lastModifiedBy>
  <cp:revision>1</cp:revision>
  <dcterms:created xsi:type="dcterms:W3CDTF">2021-12-03T10:34:00Z</dcterms:created>
  <dcterms:modified xsi:type="dcterms:W3CDTF">2021-12-03T16:00:00Z</dcterms:modified>
</cp:coreProperties>
</file>