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EBB73" w14:textId="77777777" w:rsidR="00612537" w:rsidRPr="002A1CE7" w:rsidRDefault="00612537" w:rsidP="002A1CE7">
      <w:pPr>
        <w:jc w:val="center"/>
        <w:rPr>
          <w:rFonts w:asciiTheme="majorHAnsi" w:hAnsiTheme="majorHAnsi"/>
          <w:b/>
        </w:rPr>
      </w:pPr>
      <w:r w:rsidRPr="002A1CE7">
        <w:rPr>
          <w:rFonts w:asciiTheme="majorHAnsi" w:hAnsiTheme="majorHAnsi"/>
          <w:b/>
        </w:rPr>
        <w:t>PROGETTO BIBLIOTECA DIGITALE MUSICALE E COREUTICA</w:t>
      </w:r>
    </w:p>
    <w:p w14:paraId="5399F6E7" w14:textId="77777777" w:rsidR="00612537" w:rsidRPr="002A1CE7" w:rsidRDefault="00612537" w:rsidP="002A1CE7">
      <w:pPr>
        <w:jc w:val="center"/>
        <w:rPr>
          <w:rFonts w:asciiTheme="majorHAnsi" w:hAnsiTheme="majorHAnsi"/>
          <w:i/>
        </w:rPr>
      </w:pPr>
      <w:r w:rsidRPr="002A1CE7">
        <w:rPr>
          <w:rFonts w:asciiTheme="majorHAnsi" w:hAnsiTheme="majorHAnsi"/>
          <w:i/>
        </w:rPr>
        <w:t>Istruzioni per la schedatura di autori e interpreti</w:t>
      </w:r>
    </w:p>
    <w:p w14:paraId="54A1EABC" w14:textId="77777777" w:rsidR="00612537" w:rsidRPr="002A1CE7" w:rsidRDefault="00612537" w:rsidP="002A1CE7">
      <w:pPr>
        <w:jc w:val="both"/>
        <w:rPr>
          <w:rFonts w:asciiTheme="majorHAnsi" w:hAnsiTheme="majorHAnsi"/>
        </w:rPr>
      </w:pPr>
    </w:p>
    <w:p w14:paraId="62B720EF" w14:textId="77777777" w:rsidR="00035366" w:rsidRPr="002A1CE7" w:rsidRDefault="00035366" w:rsidP="002A1CE7">
      <w:pPr>
        <w:jc w:val="both"/>
        <w:rPr>
          <w:rFonts w:asciiTheme="majorHAnsi" w:hAnsiTheme="majorHAnsi"/>
          <w:b/>
        </w:rPr>
      </w:pPr>
      <w:r w:rsidRPr="002A1CE7">
        <w:rPr>
          <w:rFonts w:asciiTheme="majorHAnsi" w:hAnsiTheme="majorHAnsi"/>
          <w:b/>
        </w:rPr>
        <w:t xml:space="preserve">1. </w:t>
      </w:r>
      <w:r w:rsidR="002A1CE7">
        <w:rPr>
          <w:rFonts w:asciiTheme="majorHAnsi" w:hAnsiTheme="majorHAnsi"/>
          <w:b/>
        </w:rPr>
        <w:t>Campo “</w:t>
      </w:r>
      <w:r w:rsidRPr="002A1CE7">
        <w:rPr>
          <w:rFonts w:asciiTheme="majorHAnsi" w:hAnsiTheme="majorHAnsi"/>
          <w:b/>
        </w:rPr>
        <w:t>Biografia</w:t>
      </w:r>
      <w:r w:rsidR="002A1CE7">
        <w:rPr>
          <w:rFonts w:asciiTheme="majorHAnsi" w:hAnsiTheme="majorHAnsi"/>
          <w:b/>
        </w:rPr>
        <w:t>”</w:t>
      </w:r>
      <w:r w:rsidRPr="002A1CE7">
        <w:rPr>
          <w:rFonts w:asciiTheme="majorHAnsi" w:hAnsiTheme="majorHAnsi"/>
          <w:b/>
        </w:rPr>
        <w:t xml:space="preserve"> </w:t>
      </w:r>
    </w:p>
    <w:p w14:paraId="26776D95" w14:textId="77777777" w:rsidR="002D5BB5" w:rsidRPr="002A1CE7" w:rsidRDefault="002D5BB5" w:rsidP="002A1CE7">
      <w:pPr>
        <w:widowControl w:val="0"/>
        <w:autoSpaceDE w:val="0"/>
        <w:autoSpaceDN w:val="0"/>
        <w:adjustRightInd w:val="0"/>
        <w:jc w:val="both"/>
        <w:rPr>
          <w:rFonts w:asciiTheme="majorHAnsi" w:hAnsiTheme="majorHAnsi" w:cs="Calibri"/>
        </w:rPr>
      </w:pPr>
      <w:r w:rsidRPr="002A1CE7">
        <w:rPr>
          <w:rFonts w:asciiTheme="majorHAnsi" w:hAnsiTheme="majorHAnsi" w:cs="Calibri"/>
        </w:rPr>
        <w:t>- </w:t>
      </w:r>
      <w:proofErr w:type="gramStart"/>
      <w:r w:rsidRPr="002A1CE7">
        <w:rPr>
          <w:rFonts w:asciiTheme="majorHAnsi" w:hAnsiTheme="majorHAnsi" w:cs="Calibri"/>
        </w:rPr>
        <w:t>3.000-5.000</w:t>
      </w:r>
      <w:proofErr w:type="gramEnd"/>
      <w:r w:rsidRPr="002A1CE7">
        <w:rPr>
          <w:rFonts w:asciiTheme="majorHAnsi" w:hAnsiTheme="majorHAnsi" w:cs="Calibri"/>
        </w:rPr>
        <w:t xml:space="preserve"> battute spazi inclusi</w:t>
      </w:r>
    </w:p>
    <w:p w14:paraId="4EB3B12A" w14:textId="77777777" w:rsidR="002A1CE7" w:rsidRDefault="002D5BB5" w:rsidP="002A1CE7">
      <w:pPr>
        <w:jc w:val="both"/>
        <w:rPr>
          <w:rFonts w:asciiTheme="majorHAnsi" w:hAnsiTheme="majorHAnsi" w:cs="Calibri"/>
        </w:rPr>
      </w:pPr>
      <w:r w:rsidRPr="002A1CE7">
        <w:rPr>
          <w:rFonts w:asciiTheme="majorHAnsi" w:hAnsiTheme="majorHAnsi" w:cs="Calibri"/>
        </w:rPr>
        <w:t>- linkare (per ora, in word, tramite sottolineatura) solo i nomi di persone o opere presumibilmente presenti nel data base della biblioteca (ossia solo riferimenti interni)</w:t>
      </w:r>
    </w:p>
    <w:p w14:paraId="5EA06F66" w14:textId="77777777" w:rsidR="002A1CE7" w:rsidRPr="002A1CE7" w:rsidRDefault="002A1CE7" w:rsidP="002A1CE7">
      <w:pPr>
        <w:jc w:val="both"/>
        <w:rPr>
          <w:rFonts w:asciiTheme="majorHAnsi" w:hAnsiTheme="majorHAnsi"/>
        </w:rPr>
      </w:pPr>
    </w:p>
    <w:p w14:paraId="4BDE7F69" w14:textId="77777777" w:rsidR="00035366" w:rsidRPr="002A1CE7" w:rsidRDefault="00035366" w:rsidP="002A1CE7">
      <w:pPr>
        <w:pStyle w:val="Default"/>
        <w:jc w:val="both"/>
        <w:rPr>
          <w:rFonts w:asciiTheme="majorHAnsi" w:hAnsiTheme="majorHAnsi"/>
        </w:rPr>
      </w:pPr>
      <w:r w:rsidRPr="002A1CE7">
        <w:rPr>
          <w:rFonts w:asciiTheme="majorHAnsi" w:hAnsiTheme="majorHAnsi"/>
          <w:b/>
          <w:bCs/>
        </w:rPr>
        <w:t xml:space="preserve">2. Norme generali di redazione </w:t>
      </w:r>
    </w:p>
    <w:p w14:paraId="31CAB371" w14:textId="77777777" w:rsidR="00035366" w:rsidRPr="002A1CE7" w:rsidRDefault="00035366" w:rsidP="002A1CE7">
      <w:pPr>
        <w:pStyle w:val="Default"/>
        <w:jc w:val="both"/>
        <w:rPr>
          <w:rFonts w:asciiTheme="majorHAnsi" w:hAnsiTheme="majorHAnsi"/>
        </w:rPr>
      </w:pPr>
      <w:r w:rsidRPr="002A1CE7">
        <w:rPr>
          <w:rFonts w:asciiTheme="majorHAnsi" w:hAnsiTheme="majorHAnsi"/>
        </w:rPr>
        <w:t xml:space="preserve">2.2.1. Punteggiatura </w:t>
      </w:r>
    </w:p>
    <w:p w14:paraId="4852B6CA" w14:textId="77777777" w:rsidR="00035366" w:rsidRPr="002A1CE7" w:rsidRDefault="00035366" w:rsidP="002A1CE7">
      <w:pPr>
        <w:pStyle w:val="Default"/>
        <w:jc w:val="both"/>
        <w:rPr>
          <w:rFonts w:asciiTheme="majorHAnsi" w:hAnsiTheme="majorHAnsi"/>
        </w:rPr>
      </w:pPr>
      <w:r w:rsidRPr="002A1CE7">
        <w:rPr>
          <w:rFonts w:asciiTheme="majorHAnsi" w:hAnsiTheme="majorHAnsi"/>
        </w:rPr>
        <w:t xml:space="preserve">Qualsiasi segno </w:t>
      </w:r>
      <w:proofErr w:type="gramStart"/>
      <w:r w:rsidRPr="002A1CE7">
        <w:rPr>
          <w:rFonts w:asciiTheme="majorHAnsi" w:hAnsiTheme="majorHAnsi"/>
        </w:rPr>
        <w:t xml:space="preserve">di </w:t>
      </w:r>
      <w:proofErr w:type="gramEnd"/>
      <w:r w:rsidRPr="002A1CE7">
        <w:rPr>
          <w:rFonts w:asciiTheme="majorHAnsi" w:hAnsiTheme="majorHAnsi"/>
        </w:rPr>
        <w:t xml:space="preserve">interpunzione è seguito ma non preceduto da spazio. I segni d'interpunzione dovranno sempre seguire le parentesi o le virgolette. L'esponente della nota va invece collocato sempre dopo il segno d'interpunzione. </w:t>
      </w:r>
    </w:p>
    <w:p w14:paraId="283B3AD3" w14:textId="77777777" w:rsidR="00035366" w:rsidRPr="002A1CE7" w:rsidRDefault="00035366" w:rsidP="002A1CE7">
      <w:pPr>
        <w:pStyle w:val="Default"/>
        <w:jc w:val="both"/>
        <w:rPr>
          <w:rFonts w:asciiTheme="majorHAnsi" w:hAnsiTheme="majorHAnsi"/>
        </w:rPr>
      </w:pPr>
      <w:r w:rsidRPr="002A1CE7">
        <w:rPr>
          <w:rFonts w:asciiTheme="majorHAnsi" w:hAnsiTheme="majorHAnsi"/>
        </w:rPr>
        <w:t xml:space="preserve">2.2.2. Accenti </w:t>
      </w:r>
    </w:p>
    <w:p w14:paraId="034C8985" w14:textId="77777777" w:rsidR="00035366" w:rsidRPr="002A1CE7" w:rsidRDefault="00035366" w:rsidP="002A1CE7">
      <w:pPr>
        <w:pStyle w:val="Default"/>
        <w:jc w:val="both"/>
        <w:rPr>
          <w:rFonts w:asciiTheme="majorHAnsi" w:hAnsiTheme="majorHAnsi"/>
        </w:rPr>
      </w:pPr>
      <w:r w:rsidRPr="002A1CE7">
        <w:rPr>
          <w:rFonts w:asciiTheme="majorHAnsi" w:hAnsiTheme="majorHAnsi"/>
        </w:rPr>
        <w:t xml:space="preserve">Si consiglia di porre attenzione all'uso corretto </w:t>
      </w:r>
      <w:proofErr w:type="gramStart"/>
      <w:r w:rsidRPr="002A1CE7">
        <w:rPr>
          <w:rFonts w:asciiTheme="majorHAnsi" w:hAnsiTheme="majorHAnsi"/>
        </w:rPr>
        <w:t>degli accenti acuto e grave</w:t>
      </w:r>
      <w:proofErr w:type="gramEnd"/>
      <w:r w:rsidRPr="002A1CE7">
        <w:rPr>
          <w:rFonts w:asciiTheme="majorHAnsi" w:hAnsiTheme="majorHAnsi"/>
        </w:rPr>
        <w:t xml:space="preserve">, in particolare per ciò che riguarda la vocale </w:t>
      </w:r>
      <w:r w:rsidR="002A1CE7">
        <w:rPr>
          <w:rFonts w:asciiTheme="majorHAnsi" w:hAnsiTheme="majorHAnsi"/>
        </w:rPr>
        <w:t>“</w:t>
      </w:r>
      <w:r w:rsidRPr="002A1CE7">
        <w:rPr>
          <w:rFonts w:asciiTheme="majorHAnsi" w:hAnsiTheme="majorHAnsi"/>
        </w:rPr>
        <w:t>e</w:t>
      </w:r>
      <w:r w:rsidR="002A1CE7">
        <w:rPr>
          <w:rFonts w:asciiTheme="majorHAnsi" w:hAnsiTheme="majorHAnsi"/>
        </w:rPr>
        <w:t>”.</w:t>
      </w:r>
    </w:p>
    <w:p w14:paraId="2A447721" w14:textId="77777777" w:rsidR="00035366" w:rsidRPr="002A1CE7" w:rsidRDefault="00035366" w:rsidP="002A1CE7">
      <w:pPr>
        <w:pStyle w:val="Default"/>
        <w:jc w:val="both"/>
        <w:rPr>
          <w:rFonts w:asciiTheme="majorHAnsi" w:hAnsiTheme="majorHAnsi"/>
        </w:rPr>
      </w:pPr>
      <w:r w:rsidRPr="002A1CE7">
        <w:rPr>
          <w:rFonts w:asciiTheme="majorHAnsi" w:hAnsiTheme="majorHAnsi"/>
        </w:rPr>
        <w:t xml:space="preserve">2.2.3. Uso delle maiuscole </w:t>
      </w:r>
    </w:p>
    <w:p w14:paraId="1F9AEF3B" w14:textId="77777777" w:rsidR="00035366" w:rsidRPr="006C5ACD" w:rsidRDefault="00035366" w:rsidP="002A1CE7">
      <w:pPr>
        <w:pStyle w:val="Default"/>
        <w:jc w:val="both"/>
        <w:rPr>
          <w:rFonts w:asciiTheme="majorHAnsi" w:hAnsiTheme="majorHAnsi"/>
        </w:rPr>
      </w:pPr>
      <w:r w:rsidRPr="002A1CE7">
        <w:rPr>
          <w:rFonts w:asciiTheme="majorHAnsi" w:hAnsiTheme="majorHAnsi"/>
        </w:rPr>
        <w:t xml:space="preserve">Vanno in maiuscolo: gli aggettivi sostantivati usati per designare un'area geografica (il Mantovano); i termini che indicano periodi o epoche storiche (il Trecento, il Risorgimento); le parole Stato, Chiesa, Regione, Comune quando indicano istituzionalmente l'ente: quindi “i rapporti tra Stato e Chiesa”, ma “i mosaici della chiesa di S. Clemente”; i nomi comuni e aggettivi sostantivati usati per indicare uno Stato o una magistratura (la Serenissima, la Municipalità ecc.). Si farà un uso discrezionale delle maiuscole quando sia necessario per evitare confusioni: il gruppo dei Cinque, ecc. Per le denominazioni di magistrature, enti, uffici, istituti, associazioni </w:t>
      </w:r>
      <w:r w:rsidRPr="002A1CE7">
        <w:rPr>
          <w:rFonts w:asciiTheme="majorHAnsi" w:hAnsiTheme="majorHAnsi"/>
          <w:b/>
          <w:bCs/>
        </w:rPr>
        <w:t xml:space="preserve">si </w:t>
      </w:r>
      <w:proofErr w:type="gramStart"/>
      <w:r w:rsidRPr="002A1CE7">
        <w:rPr>
          <w:rFonts w:asciiTheme="majorHAnsi" w:hAnsiTheme="majorHAnsi"/>
          <w:b/>
          <w:bCs/>
        </w:rPr>
        <w:t>privilegerà</w:t>
      </w:r>
      <w:proofErr w:type="gramEnd"/>
      <w:r w:rsidRPr="002A1CE7">
        <w:rPr>
          <w:rFonts w:asciiTheme="majorHAnsi" w:hAnsiTheme="majorHAnsi"/>
          <w:b/>
          <w:bCs/>
        </w:rPr>
        <w:t xml:space="preserve"> la denominazione prevista dall’ente stesso es.: Biblioteca Apostolica Vaticana; Ufficio Ricerche Fondi Musicali; Istituto Centrale per il Catalogo Unico delle biblioteche italiane e per le informazioni bibliografiche. </w:t>
      </w:r>
    </w:p>
    <w:p w14:paraId="15D8646E" w14:textId="77777777" w:rsidR="00035366" w:rsidRPr="002A1CE7" w:rsidRDefault="00035366" w:rsidP="002A1CE7">
      <w:pPr>
        <w:pStyle w:val="Default"/>
        <w:jc w:val="both"/>
        <w:rPr>
          <w:rFonts w:asciiTheme="majorHAnsi" w:hAnsiTheme="majorHAnsi"/>
        </w:rPr>
      </w:pPr>
      <w:r w:rsidRPr="002A1CE7">
        <w:rPr>
          <w:rFonts w:asciiTheme="majorHAnsi" w:hAnsiTheme="majorHAnsi"/>
        </w:rPr>
        <w:t xml:space="preserve">Per </w:t>
      </w:r>
      <w:proofErr w:type="gramStart"/>
      <w:r w:rsidRPr="002A1CE7">
        <w:rPr>
          <w:rFonts w:asciiTheme="majorHAnsi" w:hAnsiTheme="majorHAnsi"/>
        </w:rPr>
        <w:t>la parola santo</w:t>
      </w:r>
      <w:proofErr w:type="gramEnd"/>
      <w:r w:rsidRPr="002A1CE7">
        <w:rPr>
          <w:rFonts w:asciiTheme="majorHAnsi" w:hAnsiTheme="majorHAnsi"/>
        </w:rPr>
        <w:t xml:space="preserve"> ci si regolerà come segue: maiuscolo e per esteso se si tratta di denominazione geografica, es.: San Vito Chietino; S puntato maiuscolo per denominazione di chiese, es.: la chiesa di S. Giacomo; doppia S, entrambe in maiuscolo, per chiese intitolate a più santi, es.: SS. Vincenzo e Anastasio; Ss. per l'abbreviazione di santissimo, es.: chiesa della Ss. Trinità; minuscolo e per esteso se si parla nel testo di un santo, es.: i miracoli di santa Rosalia. </w:t>
      </w:r>
    </w:p>
    <w:p w14:paraId="29919A11" w14:textId="77777777" w:rsidR="00035366" w:rsidRPr="002A1CE7" w:rsidRDefault="00035366" w:rsidP="002A1CE7">
      <w:pPr>
        <w:pStyle w:val="Default"/>
        <w:jc w:val="both"/>
        <w:rPr>
          <w:rFonts w:asciiTheme="majorHAnsi" w:hAnsiTheme="majorHAnsi"/>
        </w:rPr>
      </w:pPr>
      <w:r w:rsidRPr="002A1CE7">
        <w:rPr>
          <w:rFonts w:asciiTheme="majorHAnsi" w:hAnsiTheme="majorHAnsi"/>
        </w:rPr>
        <w:t xml:space="preserve">Per i titoli di riviste e simili si usi l'iniziale maiuscola dopo l'articolo, es.: “L'Opinione”, non “L'opinione”. In linea di massima vanno in minuscolo: i nomi di cariche e qualifiche (prefetto, ministro degli affari esteri, sindaco, re ecc.); gli aggettivi sostantivati che indicano gli abitanti di un territorio o Stato (i lombardi, gli australiani). </w:t>
      </w:r>
    </w:p>
    <w:p w14:paraId="51D04A4D" w14:textId="77777777" w:rsidR="00035366" w:rsidRPr="002A1CE7" w:rsidRDefault="00035366" w:rsidP="002A1CE7">
      <w:pPr>
        <w:pStyle w:val="Default"/>
        <w:jc w:val="both"/>
        <w:rPr>
          <w:rFonts w:asciiTheme="majorHAnsi" w:hAnsiTheme="majorHAnsi"/>
        </w:rPr>
      </w:pPr>
      <w:r w:rsidRPr="002A1CE7">
        <w:rPr>
          <w:rFonts w:asciiTheme="majorHAnsi" w:hAnsiTheme="majorHAnsi"/>
        </w:rPr>
        <w:t xml:space="preserve">2.2.4. Lessico musicale </w:t>
      </w:r>
    </w:p>
    <w:p w14:paraId="3EBF5ACB" w14:textId="77777777" w:rsidR="00035366" w:rsidRPr="002A1CE7" w:rsidRDefault="00035366" w:rsidP="002A1CE7">
      <w:pPr>
        <w:pStyle w:val="Default"/>
        <w:jc w:val="both"/>
        <w:rPr>
          <w:rFonts w:asciiTheme="majorHAnsi" w:hAnsiTheme="majorHAnsi"/>
        </w:rPr>
      </w:pPr>
      <w:r w:rsidRPr="002A1CE7">
        <w:rPr>
          <w:rFonts w:asciiTheme="majorHAnsi" w:hAnsiTheme="majorHAnsi"/>
        </w:rPr>
        <w:t xml:space="preserve">Le singole note vanno indicate all'interno del testo tramite il loro nome in tondo minuscolo (es.: do, re, </w:t>
      </w:r>
      <w:proofErr w:type="gramStart"/>
      <w:r w:rsidRPr="002A1CE7">
        <w:rPr>
          <w:rFonts w:asciiTheme="majorHAnsi" w:hAnsiTheme="majorHAnsi"/>
        </w:rPr>
        <w:t>mi</w:t>
      </w:r>
      <w:proofErr w:type="gramEnd"/>
      <w:r w:rsidRPr="002A1CE7">
        <w:rPr>
          <w:rFonts w:asciiTheme="majorHAnsi" w:hAnsiTheme="majorHAnsi"/>
        </w:rPr>
        <w:t xml:space="preserve">). Allo stesso modo l'indicazione di durata andrà in tondo minuscolo (es.: minima, semicroma ecc.). </w:t>
      </w:r>
      <w:proofErr w:type="gramStart"/>
      <w:r w:rsidRPr="002A1CE7">
        <w:rPr>
          <w:rFonts w:asciiTheme="majorHAnsi" w:hAnsiTheme="majorHAnsi"/>
        </w:rPr>
        <w:t xml:space="preserve">Eventuali accidenti collegati alle note si specificheranno attraverso il relativo simbolo creato possibilmente con il font Rousseau (es.: do#, </w:t>
      </w:r>
      <w:proofErr w:type="spellStart"/>
      <w:r w:rsidRPr="002A1CE7">
        <w:rPr>
          <w:rFonts w:asciiTheme="majorHAnsi" w:hAnsiTheme="majorHAnsi"/>
        </w:rPr>
        <w:t>sib</w:t>
      </w:r>
      <w:proofErr w:type="spellEnd"/>
      <w:r w:rsidRPr="002A1CE7">
        <w:rPr>
          <w:rFonts w:asciiTheme="majorHAnsi" w:hAnsiTheme="majorHAnsi"/>
        </w:rPr>
        <w:t>), qualora invece ci si debba riferire esclusivamente alle alterazioni si pongano per esteso in tondo minuscolo (es.: diesis, bemolle, bequadro).</w:t>
      </w:r>
      <w:proofErr w:type="gramEnd"/>
      <w:r w:rsidRPr="002A1CE7">
        <w:rPr>
          <w:rFonts w:asciiTheme="majorHAnsi" w:hAnsiTheme="majorHAnsi"/>
        </w:rPr>
        <w:t xml:space="preserve"> Qualora si debba indicare il nome di una tonalità, </w:t>
      </w:r>
      <w:proofErr w:type="gramStart"/>
      <w:r w:rsidRPr="002A1CE7">
        <w:rPr>
          <w:rFonts w:asciiTheme="majorHAnsi" w:hAnsiTheme="majorHAnsi"/>
        </w:rPr>
        <w:t>la si</w:t>
      </w:r>
      <w:proofErr w:type="gramEnd"/>
      <w:r w:rsidRPr="002A1CE7">
        <w:rPr>
          <w:rFonts w:asciiTheme="majorHAnsi" w:hAnsiTheme="majorHAnsi"/>
        </w:rPr>
        <w:t xml:space="preserve"> ponga in minuscolo, (es: do# minore, </w:t>
      </w:r>
      <w:proofErr w:type="spellStart"/>
      <w:r w:rsidRPr="002A1CE7">
        <w:rPr>
          <w:rFonts w:asciiTheme="majorHAnsi" w:hAnsiTheme="majorHAnsi"/>
        </w:rPr>
        <w:t>sib</w:t>
      </w:r>
      <w:proofErr w:type="spellEnd"/>
      <w:r w:rsidRPr="002A1CE7">
        <w:rPr>
          <w:rFonts w:asciiTheme="majorHAnsi" w:hAnsiTheme="majorHAnsi"/>
        </w:rPr>
        <w:t xml:space="preserve"> maggiore.). </w:t>
      </w:r>
    </w:p>
    <w:p w14:paraId="4E0AEA06" w14:textId="77777777" w:rsidR="00035366" w:rsidRPr="002A1CE7" w:rsidRDefault="00035366" w:rsidP="002A1CE7">
      <w:pPr>
        <w:pStyle w:val="Default"/>
        <w:jc w:val="both"/>
        <w:rPr>
          <w:rFonts w:asciiTheme="majorHAnsi" w:hAnsiTheme="majorHAnsi"/>
        </w:rPr>
      </w:pPr>
      <w:r w:rsidRPr="002A1CE7">
        <w:rPr>
          <w:rFonts w:asciiTheme="majorHAnsi" w:hAnsiTheme="majorHAnsi"/>
        </w:rPr>
        <w:t xml:space="preserve">Per indicare la misura si usino le relative frazioni in tondo (es.: 3/8, 2/4 ecc.) o i relativi simboli musicali. </w:t>
      </w:r>
      <w:proofErr w:type="gramStart"/>
      <w:r w:rsidRPr="002A1CE7">
        <w:rPr>
          <w:rFonts w:asciiTheme="majorHAnsi" w:hAnsiTheme="majorHAnsi"/>
        </w:rPr>
        <w:t xml:space="preserve">Si </w:t>
      </w:r>
      <w:proofErr w:type="gramEnd"/>
      <w:r w:rsidRPr="002A1CE7">
        <w:rPr>
          <w:rFonts w:asciiTheme="majorHAnsi" w:hAnsiTheme="majorHAnsi"/>
        </w:rPr>
        <w:t xml:space="preserve">indichino i gradi della scala mediante numero romano maiuscoletto basso (es.: IV, VII, I-III-V) e gli intervalli tramite una cifra araba e la vocale a in apice (es.: 5ª, 8ª). </w:t>
      </w:r>
    </w:p>
    <w:p w14:paraId="13C0BE93" w14:textId="77777777" w:rsidR="00035366" w:rsidRPr="002A1CE7" w:rsidRDefault="00035366" w:rsidP="002A1CE7">
      <w:pPr>
        <w:pStyle w:val="Default"/>
        <w:jc w:val="both"/>
        <w:rPr>
          <w:rFonts w:asciiTheme="majorHAnsi" w:hAnsiTheme="majorHAnsi"/>
        </w:rPr>
      </w:pPr>
      <w:proofErr w:type="gramStart"/>
      <w:r w:rsidRPr="002A1CE7">
        <w:rPr>
          <w:rFonts w:asciiTheme="majorHAnsi" w:hAnsiTheme="majorHAnsi"/>
        </w:rPr>
        <w:t xml:space="preserve">Vanno posti in minuscolo tondo: le funzioni tonali dei singoli gradi della scala (es.: tonica, dominante ecc.), i nomi delle forme musicali utilizzati in senso generico (es.: le fughe di Bach, la </w:t>
      </w:r>
      <w:r w:rsidRPr="002A1CE7">
        <w:rPr>
          <w:rFonts w:asciiTheme="majorHAnsi" w:hAnsiTheme="majorHAnsi"/>
        </w:rPr>
        <w:lastRenderedPageBreak/>
        <w:t>sonata attribuita a Corelli).</w:t>
      </w:r>
      <w:proofErr w:type="gramEnd"/>
      <w:r w:rsidRPr="002A1CE7">
        <w:rPr>
          <w:rFonts w:asciiTheme="majorHAnsi" w:hAnsiTheme="majorHAnsi"/>
        </w:rPr>
        <w:t xml:space="preserve"> Vanno invece posti in maiuscolo: le indicazioni di tempo (es.: la prima sezione è un Allegro...); i singoli movimenti di una composizione (es.: l'Andante della sonata per pianoforte...). </w:t>
      </w:r>
    </w:p>
    <w:p w14:paraId="645BD16F" w14:textId="77777777" w:rsidR="00035366" w:rsidRPr="002A1CE7" w:rsidRDefault="00035366" w:rsidP="002A1CE7">
      <w:pPr>
        <w:pStyle w:val="Default"/>
        <w:jc w:val="both"/>
        <w:rPr>
          <w:rFonts w:asciiTheme="majorHAnsi" w:hAnsiTheme="majorHAnsi"/>
        </w:rPr>
      </w:pPr>
      <w:r w:rsidRPr="002A1CE7">
        <w:rPr>
          <w:rFonts w:asciiTheme="majorHAnsi" w:hAnsiTheme="majorHAnsi"/>
        </w:rPr>
        <w:t xml:space="preserve">2.2.5. Numeri e unità di misura </w:t>
      </w:r>
    </w:p>
    <w:p w14:paraId="317E8CD5" w14:textId="77777777" w:rsidR="00035366" w:rsidRPr="002A1CE7" w:rsidRDefault="00035366" w:rsidP="002A1CE7">
      <w:pPr>
        <w:pStyle w:val="Default"/>
        <w:jc w:val="both"/>
        <w:rPr>
          <w:rFonts w:asciiTheme="majorHAnsi" w:hAnsiTheme="majorHAnsi"/>
        </w:rPr>
      </w:pPr>
      <w:r w:rsidRPr="002A1CE7">
        <w:rPr>
          <w:rFonts w:asciiTheme="majorHAnsi" w:hAnsiTheme="majorHAnsi"/>
        </w:rPr>
        <w:t>In cifre arabe quando si tratta di date, statistiche, quantità di misura ecc. Per l'uso discorsivo nel testo si preferisce la forma estesa in lettere: “</w:t>
      </w:r>
      <w:proofErr w:type="gramStart"/>
      <w:r w:rsidRPr="002A1CE7">
        <w:rPr>
          <w:rFonts w:asciiTheme="majorHAnsi" w:hAnsiTheme="majorHAnsi"/>
        </w:rPr>
        <w:t>le</w:t>
      </w:r>
      <w:proofErr w:type="gramEnd"/>
      <w:r w:rsidRPr="002A1CE7">
        <w:rPr>
          <w:rFonts w:asciiTheme="majorHAnsi" w:hAnsiTheme="majorHAnsi"/>
        </w:rPr>
        <w:t xml:space="preserve"> nove sinfonie di Beethoven”. </w:t>
      </w:r>
    </w:p>
    <w:p w14:paraId="5EED845E" w14:textId="77777777" w:rsidR="00035366" w:rsidRPr="002A1CE7" w:rsidRDefault="00035366" w:rsidP="002A1CE7">
      <w:pPr>
        <w:pStyle w:val="Default"/>
        <w:jc w:val="both"/>
        <w:rPr>
          <w:rFonts w:asciiTheme="majorHAnsi" w:hAnsiTheme="majorHAnsi"/>
        </w:rPr>
      </w:pPr>
      <w:r w:rsidRPr="002A1CE7">
        <w:rPr>
          <w:rFonts w:asciiTheme="majorHAnsi" w:hAnsiTheme="majorHAnsi"/>
        </w:rPr>
        <w:t xml:space="preserve">I numeri romani vanno sempre in maiuscoletto basso. </w:t>
      </w:r>
    </w:p>
    <w:p w14:paraId="58FC04CE" w14:textId="77777777" w:rsidR="002D5BB5" w:rsidRPr="002A1CE7" w:rsidRDefault="002D5BB5" w:rsidP="002A1CE7">
      <w:pPr>
        <w:pStyle w:val="Default"/>
        <w:jc w:val="both"/>
        <w:rPr>
          <w:rFonts w:asciiTheme="majorHAnsi" w:hAnsiTheme="majorHAnsi"/>
        </w:rPr>
      </w:pPr>
      <w:r w:rsidRPr="002A1CE7">
        <w:rPr>
          <w:rFonts w:asciiTheme="majorHAnsi" w:hAnsiTheme="majorHAnsi"/>
        </w:rPr>
        <w:t xml:space="preserve">2.2.6 Le sigle e gli acronimi vanno posti in maiuscolo, senza punti di separazione, comprese quelli di natura bibliografica (cataloghi </w:t>
      </w:r>
      <w:proofErr w:type="gramStart"/>
      <w:r w:rsidRPr="002A1CE7">
        <w:rPr>
          <w:rFonts w:asciiTheme="majorHAnsi" w:hAnsiTheme="majorHAnsi"/>
        </w:rPr>
        <w:t>tematici</w:t>
      </w:r>
      <w:proofErr w:type="gramEnd"/>
      <w:r w:rsidRPr="002A1CE7">
        <w:rPr>
          <w:rFonts w:asciiTheme="majorHAnsi" w:hAnsiTheme="majorHAnsi"/>
        </w:rPr>
        <w:t>). Es.: ICCU, RISM, URFM, IBIMUS, BWV, KV ecc.</w:t>
      </w:r>
    </w:p>
    <w:p w14:paraId="575139F0" w14:textId="77777777" w:rsidR="002D5BB5" w:rsidRPr="002A1CE7" w:rsidRDefault="002D5BB5" w:rsidP="002A1CE7">
      <w:pPr>
        <w:pStyle w:val="Default"/>
        <w:jc w:val="both"/>
        <w:rPr>
          <w:rFonts w:asciiTheme="majorHAnsi" w:hAnsiTheme="majorHAnsi"/>
        </w:rPr>
      </w:pPr>
      <w:r w:rsidRPr="002A1CE7">
        <w:rPr>
          <w:rFonts w:asciiTheme="majorHAnsi" w:hAnsiTheme="majorHAnsi"/>
        </w:rPr>
        <w:t xml:space="preserve">2.2.7. Parole non italiane </w:t>
      </w:r>
    </w:p>
    <w:p w14:paraId="622883A1" w14:textId="77777777" w:rsidR="002D5BB5" w:rsidRPr="002A1CE7" w:rsidRDefault="002D5BB5" w:rsidP="002A1CE7">
      <w:pPr>
        <w:pStyle w:val="Default"/>
        <w:jc w:val="both"/>
        <w:rPr>
          <w:rFonts w:asciiTheme="majorHAnsi" w:hAnsiTheme="majorHAnsi"/>
        </w:rPr>
      </w:pPr>
      <w:r w:rsidRPr="002A1CE7">
        <w:rPr>
          <w:rFonts w:asciiTheme="majorHAnsi" w:hAnsiTheme="majorHAnsi"/>
        </w:rPr>
        <w:t>Le parole non italiane vanno in corsivo.</w:t>
      </w:r>
    </w:p>
    <w:p w14:paraId="474E905A" w14:textId="77777777" w:rsidR="002D5BB5" w:rsidRPr="002A1CE7" w:rsidRDefault="002D5BB5" w:rsidP="002A1CE7">
      <w:pPr>
        <w:pStyle w:val="Default"/>
        <w:jc w:val="both"/>
        <w:rPr>
          <w:rFonts w:asciiTheme="majorHAnsi" w:hAnsiTheme="majorHAnsi"/>
        </w:rPr>
      </w:pPr>
      <w:r w:rsidRPr="002A1CE7">
        <w:rPr>
          <w:rFonts w:asciiTheme="majorHAnsi" w:hAnsiTheme="majorHAnsi"/>
        </w:rPr>
        <w:t>2.2.8 Titoli di opere</w:t>
      </w:r>
    </w:p>
    <w:p w14:paraId="2C04B6DF" w14:textId="77777777" w:rsidR="002D5BB5" w:rsidRPr="002A1CE7" w:rsidRDefault="002D5BB5" w:rsidP="002A1CE7">
      <w:pPr>
        <w:pStyle w:val="Default"/>
        <w:jc w:val="both"/>
        <w:rPr>
          <w:rFonts w:asciiTheme="majorHAnsi" w:hAnsiTheme="majorHAnsi"/>
        </w:rPr>
      </w:pPr>
      <w:r w:rsidRPr="002A1CE7">
        <w:rPr>
          <w:rFonts w:asciiTheme="majorHAnsi" w:hAnsiTheme="majorHAnsi"/>
        </w:rPr>
        <w:t xml:space="preserve">I titoli di opere e gli </w:t>
      </w:r>
      <w:r w:rsidRPr="002A1CE7">
        <w:rPr>
          <w:rFonts w:asciiTheme="majorHAnsi" w:hAnsiTheme="majorHAnsi"/>
          <w:i/>
          <w:iCs/>
        </w:rPr>
        <w:t xml:space="preserve">incipit </w:t>
      </w:r>
      <w:r w:rsidRPr="002A1CE7">
        <w:rPr>
          <w:rFonts w:asciiTheme="majorHAnsi" w:hAnsiTheme="majorHAnsi"/>
        </w:rPr>
        <w:t xml:space="preserve">testuali vanno in corsivo. Qualora si trovino all'interno di una frase già </w:t>
      </w:r>
      <w:proofErr w:type="gramStart"/>
      <w:r w:rsidRPr="002A1CE7">
        <w:rPr>
          <w:rFonts w:asciiTheme="majorHAnsi" w:hAnsiTheme="majorHAnsi"/>
        </w:rPr>
        <w:t>corsiva</w:t>
      </w:r>
      <w:proofErr w:type="gramEnd"/>
      <w:r w:rsidRPr="002A1CE7">
        <w:rPr>
          <w:rFonts w:asciiTheme="majorHAnsi" w:hAnsiTheme="majorHAnsi"/>
        </w:rPr>
        <w:t xml:space="preserve"> andranno posti in tondo. In corsivo va anche l'eventuale appellativo di una composizione o il riferimento a una sinfonia tramite il suo numerale corrispondente (es.: l'</w:t>
      </w:r>
      <w:r w:rsidRPr="002A1CE7">
        <w:rPr>
          <w:rFonts w:asciiTheme="majorHAnsi" w:hAnsiTheme="majorHAnsi"/>
          <w:i/>
          <w:iCs/>
        </w:rPr>
        <w:t xml:space="preserve">Eroica </w:t>
      </w:r>
      <w:r w:rsidRPr="002A1CE7">
        <w:rPr>
          <w:rFonts w:asciiTheme="majorHAnsi" w:hAnsiTheme="majorHAnsi"/>
        </w:rPr>
        <w:t xml:space="preserve">di Beethoven; la </w:t>
      </w:r>
      <w:r w:rsidRPr="002A1CE7">
        <w:rPr>
          <w:rFonts w:asciiTheme="majorHAnsi" w:hAnsiTheme="majorHAnsi"/>
          <w:i/>
          <w:iCs/>
        </w:rPr>
        <w:t xml:space="preserve">Quarta </w:t>
      </w:r>
      <w:r w:rsidRPr="002A1CE7">
        <w:rPr>
          <w:rFonts w:asciiTheme="majorHAnsi" w:hAnsiTheme="majorHAnsi"/>
        </w:rPr>
        <w:t xml:space="preserve">di </w:t>
      </w:r>
      <w:proofErr w:type="spellStart"/>
      <w:r w:rsidRPr="002A1CE7">
        <w:rPr>
          <w:rFonts w:asciiTheme="majorHAnsi" w:hAnsiTheme="majorHAnsi"/>
        </w:rPr>
        <w:t>Brahms</w:t>
      </w:r>
      <w:proofErr w:type="spellEnd"/>
      <w:r w:rsidRPr="002A1CE7">
        <w:rPr>
          <w:rFonts w:asciiTheme="majorHAnsi" w:hAnsiTheme="majorHAnsi"/>
        </w:rPr>
        <w:t xml:space="preserve">). </w:t>
      </w:r>
      <w:r w:rsidRPr="002A1CE7">
        <w:rPr>
          <w:rFonts w:asciiTheme="majorHAnsi" w:hAnsiTheme="majorHAnsi"/>
          <w:b/>
          <w:bCs/>
        </w:rPr>
        <w:t xml:space="preserve">Si pongano in maiuscolo la sola prima lettera del titolo e gli eventuali nomi propri, di luogo o quant'altri lo richiedano (es.: </w:t>
      </w:r>
      <w:r w:rsidRPr="002A1CE7">
        <w:rPr>
          <w:rFonts w:asciiTheme="majorHAnsi" w:hAnsiTheme="majorHAnsi"/>
          <w:b/>
          <w:bCs/>
          <w:i/>
          <w:iCs/>
        </w:rPr>
        <w:t>Don Giovanni</w:t>
      </w:r>
      <w:r w:rsidRPr="002A1CE7">
        <w:rPr>
          <w:rFonts w:asciiTheme="majorHAnsi" w:hAnsiTheme="majorHAnsi"/>
          <w:b/>
          <w:bCs/>
        </w:rPr>
        <w:t xml:space="preserve">; </w:t>
      </w:r>
      <w:r w:rsidRPr="002A1CE7">
        <w:rPr>
          <w:rFonts w:asciiTheme="majorHAnsi" w:hAnsiTheme="majorHAnsi"/>
          <w:b/>
          <w:bCs/>
          <w:i/>
          <w:iCs/>
        </w:rPr>
        <w:t xml:space="preserve">Il barbiere di Siviglia </w:t>
      </w:r>
      <w:r w:rsidRPr="002A1CE7">
        <w:rPr>
          <w:rFonts w:asciiTheme="majorHAnsi" w:hAnsiTheme="majorHAnsi"/>
          <w:b/>
          <w:bCs/>
        </w:rPr>
        <w:t xml:space="preserve">e non </w:t>
      </w:r>
      <w:r w:rsidRPr="002A1CE7">
        <w:rPr>
          <w:rFonts w:asciiTheme="majorHAnsi" w:hAnsiTheme="majorHAnsi"/>
          <w:b/>
          <w:bCs/>
          <w:i/>
          <w:iCs/>
        </w:rPr>
        <w:t>Il Barbiere di Siviglia</w:t>
      </w:r>
      <w:r w:rsidRPr="002A1CE7">
        <w:rPr>
          <w:rFonts w:asciiTheme="majorHAnsi" w:hAnsiTheme="majorHAnsi"/>
          <w:b/>
          <w:bCs/>
        </w:rPr>
        <w:t xml:space="preserve">; </w:t>
      </w:r>
      <w:r w:rsidRPr="002A1CE7">
        <w:rPr>
          <w:rFonts w:asciiTheme="majorHAnsi" w:hAnsiTheme="majorHAnsi"/>
          <w:b/>
          <w:bCs/>
          <w:i/>
          <w:iCs/>
        </w:rPr>
        <w:t xml:space="preserve">La sonnambula </w:t>
      </w:r>
      <w:r w:rsidRPr="002A1CE7">
        <w:rPr>
          <w:rFonts w:asciiTheme="majorHAnsi" w:hAnsiTheme="majorHAnsi"/>
          <w:b/>
          <w:bCs/>
        </w:rPr>
        <w:t xml:space="preserve">e non </w:t>
      </w:r>
      <w:r w:rsidRPr="002A1CE7">
        <w:rPr>
          <w:rFonts w:asciiTheme="majorHAnsi" w:hAnsiTheme="majorHAnsi"/>
          <w:b/>
          <w:bCs/>
          <w:i/>
          <w:iCs/>
        </w:rPr>
        <w:t>La Sonnambula</w:t>
      </w:r>
      <w:r w:rsidRPr="002A1CE7">
        <w:rPr>
          <w:rFonts w:asciiTheme="majorHAnsi" w:hAnsiTheme="majorHAnsi"/>
          <w:b/>
          <w:bCs/>
        </w:rPr>
        <w:t>).</w:t>
      </w:r>
    </w:p>
    <w:p w14:paraId="4BE84B3F" w14:textId="77777777" w:rsidR="002D5BB5" w:rsidRPr="002A1CE7" w:rsidRDefault="002D5BB5" w:rsidP="002A1CE7">
      <w:pPr>
        <w:pStyle w:val="Default"/>
        <w:jc w:val="both"/>
        <w:rPr>
          <w:rFonts w:asciiTheme="majorHAnsi" w:hAnsiTheme="majorHAnsi"/>
        </w:rPr>
      </w:pPr>
      <w:r w:rsidRPr="002A1CE7">
        <w:rPr>
          <w:rFonts w:asciiTheme="majorHAnsi" w:hAnsiTheme="majorHAnsi"/>
        </w:rPr>
        <w:t xml:space="preserve">Per le opere musicali l'indicazione di </w:t>
      </w:r>
      <w:r w:rsidRPr="002A1CE7">
        <w:rPr>
          <w:rFonts w:asciiTheme="majorHAnsi" w:hAnsiTheme="majorHAnsi"/>
          <w:i/>
          <w:iCs/>
        </w:rPr>
        <w:t xml:space="preserve">opus </w:t>
      </w:r>
      <w:r w:rsidRPr="002A1CE7">
        <w:rPr>
          <w:rFonts w:asciiTheme="majorHAnsi" w:hAnsiTheme="majorHAnsi"/>
        </w:rPr>
        <w:t>e l'eventuale numero interno all'opera saranno invece posti in tondo preceduti rispettivamente dall'abbreviazione op. e n.</w:t>
      </w:r>
    </w:p>
    <w:p w14:paraId="299B9F9B" w14:textId="77777777" w:rsidR="002D5BB5" w:rsidRPr="002A1CE7" w:rsidRDefault="002D5BB5" w:rsidP="002A1CE7">
      <w:pPr>
        <w:pStyle w:val="Default"/>
        <w:jc w:val="both"/>
        <w:rPr>
          <w:rFonts w:asciiTheme="majorHAnsi" w:hAnsiTheme="majorHAnsi"/>
        </w:rPr>
      </w:pPr>
      <w:r w:rsidRPr="002A1CE7">
        <w:rPr>
          <w:rFonts w:asciiTheme="majorHAnsi" w:hAnsiTheme="majorHAnsi"/>
        </w:rPr>
        <w:t>2.2.9 Evidenziazioni</w:t>
      </w:r>
    </w:p>
    <w:p w14:paraId="5246D07A" w14:textId="77777777" w:rsidR="002D5BB5" w:rsidRPr="002A1CE7" w:rsidRDefault="002D5BB5" w:rsidP="002A1CE7">
      <w:pPr>
        <w:pStyle w:val="Default"/>
        <w:jc w:val="both"/>
        <w:rPr>
          <w:rFonts w:asciiTheme="majorHAnsi" w:hAnsiTheme="majorHAnsi"/>
        </w:rPr>
      </w:pPr>
      <w:r w:rsidRPr="002A1CE7">
        <w:rPr>
          <w:rFonts w:asciiTheme="majorHAnsi" w:hAnsiTheme="majorHAnsi"/>
        </w:rPr>
        <w:t xml:space="preserve">Si raccomanda di limitarsi nell'uso di segni </w:t>
      </w:r>
      <w:proofErr w:type="gramStart"/>
      <w:r w:rsidRPr="002A1CE7">
        <w:rPr>
          <w:rFonts w:asciiTheme="majorHAnsi" w:hAnsiTheme="majorHAnsi"/>
        </w:rPr>
        <w:t>di</w:t>
      </w:r>
      <w:proofErr w:type="gramEnd"/>
      <w:r w:rsidRPr="002A1CE7">
        <w:rPr>
          <w:rFonts w:asciiTheme="majorHAnsi" w:hAnsiTheme="majorHAnsi"/>
        </w:rPr>
        <w:t xml:space="preserve"> evidenziazione ai soli casi indispensabili. </w:t>
      </w:r>
    </w:p>
    <w:p w14:paraId="01B8C9FE" w14:textId="77777777" w:rsidR="002D5BB5" w:rsidRPr="002A1CE7" w:rsidRDefault="002D5BB5" w:rsidP="002A1CE7">
      <w:pPr>
        <w:jc w:val="both"/>
        <w:rPr>
          <w:rFonts w:asciiTheme="majorHAnsi" w:hAnsiTheme="majorHAnsi"/>
        </w:rPr>
      </w:pPr>
      <w:r w:rsidRPr="002A1CE7">
        <w:rPr>
          <w:rFonts w:asciiTheme="majorHAnsi" w:hAnsiTheme="majorHAnsi"/>
        </w:rPr>
        <w:t>Per evidenziare parole intese in accezione speciale o un breve brano all'interno del testo si usino gli apici semplici ‘</w:t>
      </w:r>
      <w:proofErr w:type="gramStart"/>
      <w:r w:rsidRPr="002A1CE7">
        <w:rPr>
          <w:rFonts w:asciiTheme="majorHAnsi" w:hAnsiTheme="majorHAnsi"/>
        </w:rPr>
        <w:t xml:space="preserve"> ’</w:t>
      </w:r>
      <w:proofErr w:type="gramEnd"/>
      <w:r w:rsidRPr="002A1CE7">
        <w:rPr>
          <w:rFonts w:asciiTheme="majorHAnsi" w:hAnsiTheme="majorHAnsi"/>
        </w:rPr>
        <w:t xml:space="preserve"> e non le virgolette doppie alte che vanno usate invece per la citazione nella citazione (cfr. 3.3.). Si ricordi che per le citazioni brevi vanno usate invece </w:t>
      </w:r>
      <w:proofErr w:type="gramStart"/>
      <w:r w:rsidRPr="002A1CE7">
        <w:rPr>
          <w:rFonts w:asciiTheme="majorHAnsi" w:hAnsiTheme="majorHAnsi"/>
        </w:rPr>
        <w:t>le</w:t>
      </w:r>
      <w:proofErr w:type="gramEnd"/>
    </w:p>
    <w:p w14:paraId="2929B771" w14:textId="77777777" w:rsidR="002D5BB5" w:rsidRPr="002A1CE7" w:rsidRDefault="002D5BB5" w:rsidP="002A1CE7">
      <w:pPr>
        <w:pStyle w:val="Default"/>
        <w:jc w:val="both"/>
        <w:rPr>
          <w:rFonts w:asciiTheme="majorHAnsi" w:hAnsiTheme="majorHAnsi"/>
        </w:rPr>
      </w:pPr>
    </w:p>
    <w:p w14:paraId="406F3D4C" w14:textId="77777777" w:rsidR="002D5BB5" w:rsidRPr="002A1CE7" w:rsidRDefault="002D5BB5" w:rsidP="002A1CE7">
      <w:pPr>
        <w:pStyle w:val="Default"/>
        <w:jc w:val="both"/>
        <w:rPr>
          <w:rFonts w:asciiTheme="majorHAnsi" w:hAnsiTheme="majorHAnsi"/>
          <w:b/>
        </w:rPr>
      </w:pPr>
      <w:r w:rsidRPr="002A1CE7">
        <w:rPr>
          <w:rFonts w:asciiTheme="majorHAnsi" w:hAnsiTheme="majorHAnsi"/>
          <w:b/>
        </w:rPr>
        <w:t>3. Citazioni bibliografiche</w:t>
      </w:r>
    </w:p>
    <w:p w14:paraId="068F75E3" w14:textId="77777777" w:rsidR="002D5BB5" w:rsidRPr="002A1CE7" w:rsidRDefault="002D5BB5" w:rsidP="002A1CE7">
      <w:pPr>
        <w:pStyle w:val="Default"/>
        <w:jc w:val="both"/>
        <w:rPr>
          <w:rFonts w:asciiTheme="majorHAnsi" w:hAnsiTheme="majorHAnsi"/>
        </w:rPr>
      </w:pPr>
      <w:r w:rsidRPr="002A1CE7">
        <w:rPr>
          <w:rFonts w:asciiTheme="majorHAnsi" w:hAnsiTheme="majorHAnsi"/>
        </w:rPr>
        <w:t xml:space="preserve">3.1. Indicazione di autore </w:t>
      </w:r>
    </w:p>
    <w:p w14:paraId="48AA40CF" w14:textId="77777777" w:rsidR="002D5BB5" w:rsidRPr="002A1CE7" w:rsidRDefault="002D5BB5" w:rsidP="002A1CE7">
      <w:pPr>
        <w:pStyle w:val="Default"/>
        <w:jc w:val="both"/>
        <w:rPr>
          <w:rFonts w:asciiTheme="majorHAnsi" w:hAnsiTheme="majorHAnsi"/>
        </w:rPr>
      </w:pPr>
      <w:r w:rsidRPr="002A1CE7">
        <w:rPr>
          <w:rFonts w:asciiTheme="majorHAnsi" w:hAnsiTheme="majorHAnsi"/>
        </w:rPr>
        <w:t xml:space="preserve">Si </w:t>
      </w:r>
      <w:proofErr w:type="gramStart"/>
      <w:r w:rsidRPr="002A1CE7">
        <w:rPr>
          <w:rFonts w:asciiTheme="majorHAnsi" w:hAnsiTheme="majorHAnsi"/>
        </w:rPr>
        <w:t>dia</w:t>
      </w:r>
      <w:proofErr w:type="gramEnd"/>
      <w:r w:rsidRPr="002A1CE7">
        <w:rPr>
          <w:rFonts w:asciiTheme="majorHAnsi" w:hAnsiTheme="majorHAnsi"/>
        </w:rPr>
        <w:t xml:space="preserve"> il nome (per esteso) e cognome, seguito da virgola</w:t>
      </w:r>
      <w:r w:rsidR="002A1CE7">
        <w:rPr>
          <w:rFonts w:asciiTheme="majorHAnsi" w:hAnsiTheme="majorHAnsi"/>
        </w:rPr>
        <w:t>:</w:t>
      </w:r>
      <w:r w:rsidRPr="002A1CE7">
        <w:rPr>
          <w:rFonts w:asciiTheme="majorHAnsi" w:hAnsiTheme="majorHAnsi"/>
        </w:rPr>
        <w:t xml:space="preserve"> Nino </w:t>
      </w:r>
      <w:proofErr w:type="spellStart"/>
      <w:r w:rsidRPr="002A1CE7">
        <w:rPr>
          <w:rFonts w:asciiTheme="majorHAnsi" w:hAnsiTheme="majorHAnsi"/>
        </w:rPr>
        <w:t>Pirrotta</w:t>
      </w:r>
      <w:proofErr w:type="spellEnd"/>
      <w:r w:rsidRPr="002A1CE7">
        <w:rPr>
          <w:rFonts w:asciiTheme="majorHAnsi" w:hAnsiTheme="majorHAnsi"/>
        </w:rPr>
        <w:t xml:space="preserve">, </w:t>
      </w:r>
    </w:p>
    <w:p w14:paraId="468519A5" w14:textId="77777777" w:rsidR="002D5BB5" w:rsidRPr="002A1CE7" w:rsidRDefault="002D5BB5" w:rsidP="002A1CE7">
      <w:pPr>
        <w:pStyle w:val="Default"/>
        <w:jc w:val="both"/>
        <w:rPr>
          <w:rFonts w:asciiTheme="majorHAnsi" w:hAnsiTheme="majorHAnsi"/>
        </w:rPr>
      </w:pPr>
      <w:r w:rsidRPr="002A1CE7">
        <w:rPr>
          <w:rFonts w:asciiTheme="majorHAnsi" w:hAnsiTheme="majorHAnsi"/>
        </w:rPr>
        <w:t xml:space="preserve">Nel caso di due o tre autori si </w:t>
      </w:r>
      <w:proofErr w:type="gramStart"/>
      <w:r w:rsidRPr="002A1CE7">
        <w:rPr>
          <w:rFonts w:asciiTheme="majorHAnsi" w:hAnsiTheme="majorHAnsi"/>
        </w:rPr>
        <w:t>diano</w:t>
      </w:r>
      <w:proofErr w:type="gramEnd"/>
      <w:r w:rsidRPr="002A1CE7">
        <w:rPr>
          <w:rFonts w:asciiTheme="majorHAnsi" w:hAnsiTheme="majorHAnsi"/>
        </w:rPr>
        <w:t xml:space="preserve"> i nomi separati da trattino breve e da spazio</w:t>
      </w:r>
      <w:r w:rsidR="002A1CE7">
        <w:rPr>
          <w:rFonts w:asciiTheme="majorHAnsi" w:hAnsiTheme="majorHAnsi"/>
        </w:rPr>
        <w:t xml:space="preserve">: </w:t>
      </w:r>
      <w:r w:rsidRPr="002A1CE7">
        <w:rPr>
          <w:rFonts w:asciiTheme="majorHAnsi" w:hAnsiTheme="majorHAnsi"/>
        </w:rPr>
        <w:t xml:space="preserve">Laura </w:t>
      </w:r>
      <w:proofErr w:type="spellStart"/>
      <w:r w:rsidRPr="002A1CE7">
        <w:rPr>
          <w:rFonts w:asciiTheme="majorHAnsi" w:hAnsiTheme="majorHAnsi"/>
        </w:rPr>
        <w:t>Pierantoni</w:t>
      </w:r>
      <w:proofErr w:type="spellEnd"/>
      <w:r w:rsidRPr="002A1CE7">
        <w:rPr>
          <w:rFonts w:asciiTheme="majorHAnsi" w:hAnsiTheme="majorHAnsi"/>
        </w:rPr>
        <w:t xml:space="preserve"> - Roberto Fiorentini, </w:t>
      </w:r>
    </w:p>
    <w:p w14:paraId="7B359D9D" w14:textId="77777777" w:rsidR="002D5BB5" w:rsidRPr="002A1CE7" w:rsidRDefault="002D5BB5" w:rsidP="002A1CE7">
      <w:pPr>
        <w:pStyle w:val="Default"/>
        <w:jc w:val="both"/>
        <w:rPr>
          <w:rFonts w:asciiTheme="majorHAnsi" w:hAnsiTheme="majorHAnsi"/>
        </w:rPr>
      </w:pPr>
      <w:r w:rsidRPr="002A1CE7">
        <w:rPr>
          <w:rFonts w:asciiTheme="majorHAnsi" w:hAnsiTheme="majorHAnsi"/>
        </w:rPr>
        <w:t xml:space="preserve">Nel caso di opera con più di tre autori, si dà direttamente il titolo. </w:t>
      </w:r>
      <w:r w:rsidRPr="002A1CE7">
        <w:rPr>
          <w:rFonts w:asciiTheme="majorHAnsi" w:hAnsiTheme="majorHAnsi"/>
          <w:b/>
          <w:bCs/>
        </w:rPr>
        <w:t xml:space="preserve">Non usare mai </w:t>
      </w:r>
      <w:proofErr w:type="gramStart"/>
      <w:r w:rsidRPr="002A1CE7">
        <w:rPr>
          <w:rFonts w:asciiTheme="majorHAnsi" w:hAnsiTheme="majorHAnsi"/>
          <w:b/>
          <w:bCs/>
        </w:rPr>
        <w:t>AA.VV</w:t>
      </w:r>
      <w:proofErr w:type="gramEnd"/>
      <w:r w:rsidRPr="002A1CE7">
        <w:rPr>
          <w:rFonts w:asciiTheme="majorHAnsi" w:hAnsiTheme="majorHAnsi"/>
        </w:rPr>
        <w:t xml:space="preserve">. Nel caso di enti autori si adotta lo stesso criterio, adeguandosi per le maiuscole alle norme generali. </w:t>
      </w:r>
    </w:p>
    <w:p w14:paraId="52EC8599" w14:textId="77777777" w:rsidR="002A1CE7" w:rsidRDefault="002D5BB5" w:rsidP="002A1CE7">
      <w:pPr>
        <w:pStyle w:val="Default"/>
        <w:jc w:val="both"/>
        <w:rPr>
          <w:rFonts w:asciiTheme="majorHAnsi" w:hAnsiTheme="majorHAnsi"/>
        </w:rPr>
      </w:pPr>
      <w:r w:rsidRPr="002A1CE7">
        <w:rPr>
          <w:rFonts w:asciiTheme="majorHAnsi" w:hAnsiTheme="majorHAnsi"/>
        </w:rPr>
        <w:t xml:space="preserve">3.2. Titolo </w:t>
      </w:r>
    </w:p>
    <w:p w14:paraId="56CE1845" w14:textId="77777777" w:rsidR="002D5BB5" w:rsidRPr="002A1CE7" w:rsidRDefault="002D5BB5" w:rsidP="002A1CE7">
      <w:pPr>
        <w:pStyle w:val="Default"/>
        <w:jc w:val="both"/>
        <w:rPr>
          <w:rFonts w:asciiTheme="majorHAnsi" w:hAnsiTheme="majorHAnsi"/>
        </w:rPr>
      </w:pPr>
      <w:r w:rsidRPr="002A1CE7">
        <w:rPr>
          <w:rFonts w:asciiTheme="majorHAnsi" w:hAnsiTheme="majorHAnsi"/>
        </w:rPr>
        <w:t xml:space="preserve">Tutti i titoli vanno in corsivo (monografie, </w:t>
      </w:r>
      <w:proofErr w:type="gramStart"/>
      <w:r w:rsidRPr="002A1CE7">
        <w:rPr>
          <w:rFonts w:asciiTheme="majorHAnsi" w:hAnsiTheme="majorHAnsi"/>
        </w:rPr>
        <w:t>saggi</w:t>
      </w:r>
      <w:proofErr w:type="gramEnd"/>
      <w:r w:rsidRPr="002A1CE7">
        <w:rPr>
          <w:rFonts w:asciiTheme="majorHAnsi" w:hAnsiTheme="majorHAnsi"/>
        </w:rPr>
        <w:t xml:space="preserve"> in riviste o in volumi miscellanei, ecc.). </w:t>
      </w:r>
    </w:p>
    <w:p w14:paraId="3B85F92A" w14:textId="77777777" w:rsidR="002D5BB5" w:rsidRPr="002A1CE7" w:rsidRDefault="002D5BB5" w:rsidP="002A1CE7">
      <w:pPr>
        <w:pStyle w:val="Default"/>
        <w:jc w:val="both"/>
        <w:rPr>
          <w:rFonts w:asciiTheme="majorHAnsi" w:hAnsiTheme="majorHAnsi"/>
        </w:rPr>
      </w:pPr>
      <w:r w:rsidRPr="002A1CE7">
        <w:rPr>
          <w:rFonts w:asciiTheme="majorHAnsi" w:hAnsiTheme="majorHAnsi"/>
        </w:rPr>
        <w:t xml:space="preserve">Per gli atti di convegni si riporti in tondo separata da un punto la dicitura: </w:t>
      </w:r>
      <w:proofErr w:type="gramStart"/>
      <w:r w:rsidRPr="002A1CE7">
        <w:rPr>
          <w:rFonts w:asciiTheme="majorHAnsi" w:hAnsiTheme="majorHAnsi"/>
        </w:rPr>
        <w:t>Atti del convegno internazionale</w:t>
      </w:r>
      <w:proofErr w:type="gramEnd"/>
      <w:r w:rsidRPr="002A1CE7">
        <w:rPr>
          <w:rFonts w:asciiTheme="majorHAnsi" w:hAnsiTheme="majorHAnsi"/>
        </w:rPr>
        <w:t xml:space="preserve">... località, data, quando segua il titolo specifico. Nel caso in cui invece la dicitura </w:t>
      </w:r>
      <w:r w:rsidRPr="002A1CE7">
        <w:rPr>
          <w:rFonts w:asciiTheme="majorHAnsi" w:hAnsiTheme="majorHAnsi"/>
          <w:i/>
          <w:iCs/>
        </w:rPr>
        <w:t xml:space="preserve">Atti del Convegno... </w:t>
      </w:r>
      <w:r w:rsidRPr="002A1CE7">
        <w:rPr>
          <w:rFonts w:asciiTheme="majorHAnsi" w:hAnsiTheme="majorHAnsi"/>
        </w:rPr>
        <w:t xml:space="preserve">costituisca il titolo proprio del volume, si metta in corsivo. </w:t>
      </w:r>
    </w:p>
    <w:p w14:paraId="1DB4A1E4" w14:textId="77777777" w:rsidR="002D5BB5" w:rsidRPr="002A1CE7" w:rsidRDefault="002D5BB5" w:rsidP="002A1CE7">
      <w:pPr>
        <w:pStyle w:val="Default"/>
        <w:jc w:val="both"/>
        <w:rPr>
          <w:rFonts w:asciiTheme="majorHAnsi" w:hAnsiTheme="majorHAnsi"/>
        </w:rPr>
      </w:pPr>
      <w:r w:rsidRPr="002A1CE7">
        <w:rPr>
          <w:rFonts w:asciiTheme="majorHAnsi" w:hAnsiTheme="majorHAnsi"/>
        </w:rPr>
        <w:t xml:space="preserve">Es.: Edward </w:t>
      </w:r>
      <w:proofErr w:type="spellStart"/>
      <w:r w:rsidRPr="002A1CE7">
        <w:rPr>
          <w:rFonts w:asciiTheme="majorHAnsi" w:hAnsiTheme="majorHAnsi"/>
        </w:rPr>
        <w:t>Neill</w:t>
      </w:r>
      <w:proofErr w:type="spellEnd"/>
      <w:r w:rsidRPr="002A1CE7">
        <w:rPr>
          <w:rFonts w:asciiTheme="majorHAnsi" w:hAnsiTheme="majorHAnsi"/>
        </w:rPr>
        <w:t xml:space="preserve">, </w:t>
      </w:r>
      <w:r w:rsidRPr="002A1CE7">
        <w:rPr>
          <w:rFonts w:asciiTheme="majorHAnsi" w:hAnsiTheme="majorHAnsi"/>
          <w:i/>
          <w:iCs/>
        </w:rPr>
        <w:t xml:space="preserve">Niccolò Paganini. Il cavaliere filarmonico </w:t>
      </w:r>
    </w:p>
    <w:p w14:paraId="35B3754E" w14:textId="77777777" w:rsidR="002D5BB5" w:rsidRPr="002A1CE7" w:rsidRDefault="002D5BB5" w:rsidP="002A1CE7">
      <w:pPr>
        <w:pStyle w:val="Default"/>
        <w:jc w:val="both"/>
        <w:rPr>
          <w:rFonts w:asciiTheme="majorHAnsi" w:hAnsiTheme="majorHAnsi"/>
        </w:rPr>
      </w:pPr>
      <w:r w:rsidRPr="002A1CE7">
        <w:rPr>
          <w:rFonts w:asciiTheme="majorHAnsi" w:hAnsiTheme="majorHAnsi"/>
          <w:i/>
          <w:iCs/>
        </w:rPr>
        <w:t xml:space="preserve">Musica a Genova tra Medio Evo </w:t>
      </w:r>
      <w:proofErr w:type="gramStart"/>
      <w:r w:rsidRPr="002A1CE7">
        <w:rPr>
          <w:rFonts w:asciiTheme="majorHAnsi" w:hAnsiTheme="majorHAnsi"/>
          <w:i/>
          <w:iCs/>
        </w:rPr>
        <w:t>e</w:t>
      </w:r>
      <w:proofErr w:type="gramEnd"/>
      <w:r w:rsidRPr="002A1CE7">
        <w:rPr>
          <w:rFonts w:asciiTheme="majorHAnsi" w:hAnsiTheme="majorHAnsi"/>
          <w:i/>
          <w:iCs/>
        </w:rPr>
        <w:t xml:space="preserve"> Età Moderna</w:t>
      </w:r>
      <w:r w:rsidRPr="002A1CE7">
        <w:rPr>
          <w:rFonts w:asciiTheme="majorHAnsi" w:hAnsiTheme="majorHAnsi"/>
        </w:rPr>
        <w:t xml:space="preserve">. Atti del convegno di studi, Genova 8-9 aprile 1989 </w:t>
      </w:r>
    </w:p>
    <w:p w14:paraId="40A80422" w14:textId="77777777" w:rsidR="002D5BB5" w:rsidRPr="002A1CE7" w:rsidRDefault="002D5BB5" w:rsidP="002A1CE7">
      <w:pPr>
        <w:pStyle w:val="Default"/>
        <w:jc w:val="both"/>
        <w:rPr>
          <w:rFonts w:asciiTheme="majorHAnsi" w:hAnsiTheme="majorHAnsi"/>
        </w:rPr>
      </w:pPr>
      <w:r w:rsidRPr="002A1CE7">
        <w:rPr>
          <w:rFonts w:asciiTheme="majorHAnsi" w:hAnsiTheme="majorHAnsi"/>
        </w:rPr>
        <w:t xml:space="preserve">Per i titoli non italiani si segua l'uso delle diverse lingue. In inglese si ponga maiuscola solo la prima lettera del titolo, le altre minuscole (tranne ovviamente per nomi propri, di luogo ecc.). </w:t>
      </w:r>
    </w:p>
    <w:p w14:paraId="08B35B2E" w14:textId="77777777" w:rsidR="002D5BB5" w:rsidRPr="002A1CE7" w:rsidRDefault="002D5BB5" w:rsidP="002A1CE7">
      <w:pPr>
        <w:pStyle w:val="Default"/>
        <w:jc w:val="both"/>
        <w:rPr>
          <w:rFonts w:asciiTheme="majorHAnsi" w:hAnsiTheme="majorHAnsi"/>
        </w:rPr>
      </w:pPr>
      <w:r w:rsidRPr="002A1CE7">
        <w:rPr>
          <w:rFonts w:asciiTheme="majorHAnsi" w:hAnsiTheme="majorHAnsi"/>
        </w:rPr>
        <w:t xml:space="preserve">3.3. Numero complessivo dei volumi </w:t>
      </w:r>
    </w:p>
    <w:p w14:paraId="63BDAA7B" w14:textId="77777777" w:rsidR="002D5BB5" w:rsidRPr="002A1CE7" w:rsidRDefault="002D5BB5" w:rsidP="002A1CE7">
      <w:pPr>
        <w:pStyle w:val="Default"/>
        <w:jc w:val="both"/>
        <w:rPr>
          <w:rFonts w:asciiTheme="majorHAnsi" w:hAnsiTheme="majorHAnsi"/>
        </w:rPr>
      </w:pPr>
      <w:r w:rsidRPr="002A1CE7">
        <w:rPr>
          <w:rFonts w:asciiTheme="majorHAnsi" w:hAnsiTheme="majorHAnsi"/>
        </w:rPr>
        <w:t xml:space="preserve">Subito dopo il titolo, separata da virgola, si dia l'eventuale indicazione del numero complessivo dei volumi </w:t>
      </w:r>
      <w:proofErr w:type="gramStart"/>
      <w:r w:rsidRPr="002A1CE7">
        <w:rPr>
          <w:rFonts w:asciiTheme="majorHAnsi" w:hAnsiTheme="majorHAnsi"/>
        </w:rPr>
        <w:t>dell'</w:t>
      </w:r>
      <w:proofErr w:type="gramEnd"/>
      <w:r w:rsidRPr="002A1CE7">
        <w:rPr>
          <w:rFonts w:asciiTheme="majorHAnsi" w:hAnsiTheme="majorHAnsi"/>
        </w:rPr>
        <w:t xml:space="preserve">opera, qualora ci si riferisca a quest'ultima nella sua interezza. Si darà la quantità dei volumi in numero arabo seguito dalla dicitura voll. </w:t>
      </w:r>
    </w:p>
    <w:p w14:paraId="7E42286A" w14:textId="77777777" w:rsidR="002D5BB5" w:rsidRPr="002A1CE7" w:rsidRDefault="002D5BB5" w:rsidP="002A1CE7">
      <w:pPr>
        <w:pStyle w:val="Default"/>
        <w:jc w:val="both"/>
        <w:rPr>
          <w:rFonts w:asciiTheme="majorHAnsi" w:hAnsiTheme="majorHAnsi"/>
        </w:rPr>
      </w:pPr>
      <w:r w:rsidRPr="002A1CE7">
        <w:rPr>
          <w:rFonts w:asciiTheme="majorHAnsi" w:hAnsiTheme="majorHAnsi"/>
        </w:rPr>
        <w:t xml:space="preserve">Alessandro D'Ancona, </w:t>
      </w:r>
      <w:r w:rsidRPr="002A1CE7">
        <w:rPr>
          <w:rFonts w:asciiTheme="majorHAnsi" w:hAnsiTheme="majorHAnsi"/>
          <w:i/>
          <w:iCs/>
        </w:rPr>
        <w:t>Origini del teatro italiano</w:t>
      </w:r>
      <w:r w:rsidRPr="002A1CE7">
        <w:rPr>
          <w:rFonts w:asciiTheme="majorHAnsi" w:hAnsiTheme="majorHAnsi"/>
        </w:rPr>
        <w:t xml:space="preserve">, 2 </w:t>
      </w:r>
      <w:proofErr w:type="gramStart"/>
      <w:r w:rsidRPr="002A1CE7">
        <w:rPr>
          <w:rFonts w:asciiTheme="majorHAnsi" w:hAnsiTheme="majorHAnsi"/>
        </w:rPr>
        <w:t>voll.</w:t>
      </w:r>
      <w:proofErr w:type="gramEnd"/>
      <w:r w:rsidRPr="002A1CE7">
        <w:rPr>
          <w:rFonts w:asciiTheme="majorHAnsi" w:hAnsiTheme="majorHAnsi"/>
        </w:rPr>
        <w:t xml:space="preserve">, </w:t>
      </w:r>
    </w:p>
    <w:p w14:paraId="4B1574C0" w14:textId="77777777" w:rsidR="002D5BB5" w:rsidRPr="002A1CE7" w:rsidRDefault="002D5BB5" w:rsidP="002A1CE7">
      <w:pPr>
        <w:pStyle w:val="Default"/>
        <w:jc w:val="both"/>
        <w:rPr>
          <w:rFonts w:asciiTheme="majorHAnsi" w:hAnsiTheme="majorHAnsi"/>
        </w:rPr>
      </w:pPr>
      <w:r w:rsidRPr="002A1CE7">
        <w:rPr>
          <w:rFonts w:asciiTheme="majorHAnsi" w:hAnsiTheme="majorHAnsi"/>
        </w:rPr>
        <w:t xml:space="preserve">3.4. Volume singolo di opere in più </w:t>
      </w:r>
      <w:proofErr w:type="gramStart"/>
      <w:r w:rsidRPr="002A1CE7">
        <w:rPr>
          <w:rFonts w:asciiTheme="majorHAnsi" w:hAnsiTheme="majorHAnsi"/>
        </w:rPr>
        <w:t>volumi</w:t>
      </w:r>
      <w:proofErr w:type="gramEnd"/>
      <w:r w:rsidRPr="002A1CE7">
        <w:rPr>
          <w:rFonts w:asciiTheme="majorHAnsi" w:hAnsiTheme="majorHAnsi"/>
        </w:rPr>
        <w:t xml:space="preserve"> </w:t>
      </w:r>
    </w:p>
    <w:p w14:paraId="112CC88A" w14:textId="77777777" w:rsidR="002D5BB5" w:rsidRPr="002A1CE7" w:rsidRDefault="002D5BB5" w:rsidP="002A1CE7">
      <w:pPr>
        <w:pStyle w:val="Default"/>
        <w:jc w:val="both"/>
        <w:rPr>
          <w:rFonts w:asciiTheme="majorHAnsi" w:hAnsiTheme="majorHAnsi"/>
        </w:rPr>
      </w:pPr>
      <w:proofErr w:type="gramStart"/>
      <w:r w:rsidRPr="002A1CE7">
        <w:rPr>
          <w:rFonts w:asciiTheme="majorHAnsi" w:hAnsiTheme="majorHAnsi"/>
        </w:rPr>
        <w:t xml:space="preserve">Si </w:t>
      </w:r>
      <w:proofErr w:type="gramEnd"/>
      <w:r w:rsidRPr="002A1CE7">
        <w:rPr>
          <w:rFonts w:asciiTheme="majorHAnsi" w:hAnsiTheme="majorHAnsi"/>
        </w:rPr>
        <w:t xml:space="preserve">indichi dopo il titolo generale il numero del volume a cui si fa riferimento (senza la dicitura vol.), seguito eventualmente da due punti e dal titolo particolare e dalle relative note tipografiche. </w:t>
      </w:r>
    </w:p>
    <w:p w14:paraId="7E1600FD" w14:textId="77777777" w:rsidR="002D5BB5" w:rsidRPr="002A1CE7" w:rsidRDefault="002D5BB5" w:rsidP="002A1CE7">
      <w:pPr>
        <w:pStyle w:val="Default"/>
        <w:jc w:val="both"/>
        <w:rPr>
          <w:rFonts w:asciiTheme="majorHAnsi" w:hAnsiTheme="majorHAnsi"/>
        </w:rPr>
      </w:pPr>
      <w:proofErr w:type="gramStart"/>
      <w:r w:rsidRPr="002A1CE7">
        <w:rPr>
          <w:rFonts w:asciiTheme="majorHAnsi" w:hAnsiTheme="majorHAnsi"/>
          <w:i/>
          <w:iCs/>
        </w:rPr>
        <w:t>Storia dell'opera italiana</w:t>
      </w:r>
      <w:r w:rsidRPr="002A1CE7">
        <w:rPr>
          <w:rFonts w:asciiTheme="majorHAnsi" w:hAnsiTheme="majorHAnsi"/>
        </w:rPr>
        <w:t xml:space="preserve">, a cura di Lorenzo Bianconi e Giorgio Pestelli, VI: </w:t>
      </w:r>
      <w:r w:rsidRPr="002A1CE7">
        <w:rPr>
          <w:rFonts w:asciiTheme="majorHAnsi" w:hAnsiTheme="majorHAnsi"/>
          <w:i/>
          <w:iCs/>
        </w:rPr>
        <w:t>Teorie e tecniche, immagini e fantasmi</w:t>
      </w:r>
      <w:r w:rsidRPr="002A1CE7">
        <w:rPr>
          <w:rFonts w:asciiTheme="majorHAnsi" w:hAnsiTheme="majorHAnsi"/>
        </w:rPr>
        <w:t>, Torino, EDT, 1988</w:t>
      </w:r>
      <w:proofErr w:type="gramEnd"/>
      <w:r w:rsidRPr="002A1CE7">
        <w:rPr>
          <w:rFonts w:asciiTheme="majorHAnsi" w:hAnsiTheme="majorHAnsi"/>
        </w:rPr>
        <w:t xml:space="preserve">. </w:t>
      </w:r>
    </w:p>
    <w:p w14:paraId="2D30E638" w14:textId="77777777" w:rsidR="002D5BB5" w:rsidRPr="002A1CE7" w:rsidRDefault="002D5BB5" w:rsidP="002A1CE7">
      <w:pPr>
        <w:pStyle w:val="Default"/>
        <w:jc w:val="both"/>
        <w:rPr>
          <w:rFonts w:asciiTheme="majorHAnsi" w:hAnsiTheme="majorHAnsi"/>
        </w:rPr>
      </w:pPr>
      <w:r w:rsidRPr="002A1CE7">
        <w:rPr>
          <w:rFonts w:asciiTheme="majorHAnsi" w:hAnsiTheme="majorHAnsi"/>
        </w:rPr>
        <w:t xml:space="preserve">3.5. Edizione </w:t>
      </w:r>
    </w:p>
    <w:p w14:paraId="47FCB302" w14:textId="77777777" w:rsidR="002D5BB5" w:rsidRPr="002A1CE7" w:rsidRDefault="002D5BB5" w:rsidP="002A1CE7">
      <w:pPr>
        <w:pStyle w:val="Default"/>
        <w:jc w:val="both"/>
        <w:rPr>
          <w:rFonts w:asciiTheme="majorHAnsi" w:hAnsiTheme="majorHAnsi"/>
        </w:rPr>
      </w:pPr>
      <w:r w:rsidRPr="002A1CE7">
        <w:rPr>
          <w:rFonts w:asciiTheme="majorHAnsi" w:hAnsiTheme="majorHAnsi"/>
        </w:rPr>
        <w:t xml:space="preserve">Nel caso di semplice edizione successiva senza modifiche si ponga il numero dell'edizione in esponente all'anno di pubblicazione Es.: Massimo Mila, </w:t>
      </w:r>
      <w:r w:rsidRPr="002A1CE7">
        <w:rPr>
          <w:rFonts w:asciiTheme="majorHAnsi" w:hAnsiTheme="majorHAnsi"/>
          <w:i/>
          <w:iCs/>
        </w:rPr>
        <w:t>Breve storia della musica</w:t>
      </w:r>
      <w:r w:rsidRPr="002A1CE7">
        <w:rPr>
          <w:rFonts w:asciiTheme="majorHAnsi" w:hAnsiTheme="majorHAnsi"/>
        </w:rPr>
        <w:t>, Torino, Einaudi, 1977</w:t>
      </w:r>
      <w:r w:rsidRPr="006C5ACD">
        <w:rPr>
          <w:rFonts w:asciiTheme="majorHAnsi" w:hAnsiTheme="majorHAnsi"/>
          <w:vertAlign w:val="superscript"/>
        </w:rPr>
        <w:t>5</w:t>
      </w:r>
      <w:r w:rsidRPr="002A1CE7">
        <w:rPr>
          <w:rFonts w:asciiTheme="majorHAnsi" w:hAnsiTheme="majorHAnsi"/>
        </w:rPr>
        <w:t xml:space="preserve"> </w:t>
      </w:r>
      <w:r w:rsidR="006C5ACD">
        <w:rPr>
          <w:rFonts w:asciiTheme="majorHAnsi" w:hAnsiTheme="majorHAnsi"/>
        </w:rPr>
        <w:t xml:space="preserve">. </w:t>
      </w:r>
      <w:r w:rsidRPr="002A1CE7">
        <w:rPr>
          <w:rFonts w:asciiTheme="majorHAnsi" w:hAnsiTheme="majorHAnsi"/>
        </w:rPr>
        <w:t xml:space="preserve">Nel caso invece </w:t>
      </w:r>
      <w:proofErr w:type="gramStart"/>
      <w:r w:rsidRPr="002A1CE7">
        <w:rPr>
          <w:rFonts w:asciiTheme="majorHAnsi" w:hAnsiTheme="majorHAnsi"/>
        </w:rPr>
        <w:t xml:space="preserve">di </w:t>
      </w:r>
      <w:proofErr w:type="gramEnd"/>
      <w:r w:rsidRPr="002A1CE7">
        <w:rPr>
          <w:rFonts w:asciiTheme="majorHAnsi" w:hAnsiTheme="majorHAnsi"/>
        </w:rPr>
        <w:t>indicazione di revisione, correzione o integrazioni varie si pongano tali notizie di seguito al titolo, in tondo separate da un punto</w:t>
      </w:r>
      <w:r w:rsidR="006C5ACD">
        <w:rPr>
          <w:rFonts w:asciiTheme="majorHAnsi" w:hAnsiTheme="majorHAnsi"/>
        </w:rPr>
        <w:t>:</w:t>
      </w:r>
      <w:r w:rsidRPr="002A1CE7">
        <w:rPr>
          <w:rFonts w:asciiTheme="majorHAnsi" w:hAnsiTheme="majorHAnsi"/>
        </w:rPr>
        <w:t xml:space="preserve"> </w:t>
      </w:r>
    </w:p>
    <w:p w14:paraId="446C2433" w14:textId="77777777" w:rsidR="002D5BB5" w:rsidRPr="002A1CE7" w:rsidRDefault="002D5BB5" w:rsidP="002A1CE7">
      <w:pPr>
        <w:pStyle w:val="Default"/>
        <w:jc w:val="both"/>
        <w:rPr>
          <w:rFonts w:asciiTheme="majorHAnsi" w:hAnsiTheme="majorHAnsi"/>
        </w:rPr>
      </w:pPr>
      <w:proofErr w:type="gramStart"/>
      <w:r w:rsidRPr="002A1CE7">
        <w:rPr>
          <w:rFonts w:asciiTheme="majorHAnsi" w:hAnsiTheme="majorHAnsi"/>
        </w:rPr>
        <w:t xml:space="preserve">David </w:t>
      </w:r>
      <w:proofErr w:type="spellStart"/>
      <w:r w:rsidRPr="002A1CE7">
        <w:rPr>
          <w:rFonts w:asciiTheme="majorHAnsi" w:hAnsiTheme="majorHAnsi"/>
        </w:rPr>
        <w:t>Salvagni</w:t>
      </w:r>
      <w:proofErr w:type="spellEnd"/>
      <w:r w:rsidRPr="002A1CE7">
        <w:rPr>
          <w:rFonts w:asciiTheme="majorHAnsi" w:hAnsiTheme="majorHAnsi"/>
        </w:rPr>
        <w:t xml:space="preserve">, </w:t>
      </w:r>
      <w:r w:rsidRPr="002A1CE7">
        <w:rPr>
          <w:rFonts w:asciiTheme="majorHAnsi" w:hAnsiTheme="majorHAnsi"/>
          <w:i/>
          <w:iCs/>
        </w:rPr>
        <w:t>La corte e la società romana nei secoli XVII e XIX</w:t>
      </w:r>
      <w:r w:rsidRPr="002A1CE7">
        <w:rPr>
          <w:rFonts w:asciiTheme="majorHAnsi" w:hAnsiTheme="majorHAnsi"/>
        </w:rPr>
        <w:t>. Introduzione, note e commenti di Lucio Felici, ii, [Roma], Biblioteca di</w:t>
      </w:r>
      <w:proofErr w:type="gramEnd"/>
      <w:r w:rsidRPr="002A1CE7">
        <w:rPr>
          <w:rFonts w:asciiTheme="majorHAnsi" w:hAnsiTheme="majorHAnsi"/>
        </w:rPr>
        <w:t xml:space="preserve"> storia patria, 1971. </w:t>
      </w:r>
    </w:p>
    <w:p w14:paraId="03B59584" w14:textId="77777777" w:rsidR="002D5BB5" w:rsidRPr="002A1CE7" w:rsidRDefault="002D5BB5" w:rsidP="002A1CE7">
      <w:pPr>
        <w:pStyle w:val="Default"/>
        <w:jc w:val="both"/>
        <w:rPr>
          <w:rFonts w:asciiTheme="majorHAnsi" w:hAnsiTheme="majorHAnsi"/>
        </w:rPr>
      </w:pPr>
      <w:r w:rsidRPr="002A1CE7">
        <w:rPr>
          <w:rFonts w:asciiTheme="majorHAnsi" w:hAnsiTheme="majorHAnsi"/>
        </w:rPr>
        <w:t xml:space="preserve">3.6. Curatore </w:t>
      </w:r>
    </w:p>
    <w:p w14:paraId="6835AC63" w14:textId="77777777" w:rsidR="002D5BB5" w:rsidRPr="002A1CE7" w:rsidRDefault="002D5BB5" w:rsidP="002A1CE7">
      <w:pPr>
        <w:pStyle w:val="Default"/>
        <w:jc w:val="both"/>
        <w:rPr>
          <w:rFonts w:asciiTheme="majorHAnsi" w:hAnsiTheme="majorHAnsi"/>
        </w:rPr>
      </w:pPr>
      <w:r w:rsidRPr="002A1CE7">
        <w:rPr>
          <w:rFonts w:asciiTheme="majorHAnsi" w:hAnsiTheme="majorHAnsi"/>
        </w:rPr>
        <w:t xml:space="preserve">Si </w:t>
      </w:r>
      <w:proofErr w:type="gramStart"/>
      <w:r w:rsidRPr="002A1CE7">
        <w:rPr>
          <w:rFonts w:asciiTheme="majorHAnsi" w:hAnsiTheme="majorHAnsi"/>
        </w:rPr>
        <w:t>diano</w:t>
      </w:r>
      <w:proofErr w:type="gramEnd"/>
      <w:r w:rsidRPr="002A1CE7">
        <w:rPr>
          <w:rFonts w:asciiTheme="majorHAnsi" w:hAnsiTheme="majorHAnsi"/>
        </w:rPr>
        <w:t xml:space="preserve"> il nome e il cognome del curatore per esteso, non in maiuscoletto (</w:t>
      </w:r>
      <w:r w:rsidRPr="002A1CE7">
        <w:rPr>
          <w:rFonts w:asciiTheme="majorHAnsi" w:hAnsiTheme="majorHAnsi"/>
          <w:i/>
          <w:iCs/>
        </w:rPr>
        <w:t xml:space="preserve">idem </w:t>
      </w:r>
      <w:r w:rsidRPr="002A1CE7">
        <w:rPr>
          <w:rFonts w:asciiTheme="majorHAnsi" w:hAnsiTheme="majorHAnsi"/>
        </w:rPr>
        <w:t xml:space="preserve">per autori di prefazioni o introduzioni), preceduti da: a cura di (ed. by, </w:t>
      </w:r>
      <w:proofErr w:type="spellStart"/>
      <w:r w:rsidRPr="002A1CE7">
        <w:rPr>
          <w:rFonts w:asciiTheme="majorHAnsi" w:hAnsiTheme="majorHAnsi"/>
        </w:rPr>
        <w:t>hrsg</w:t>
      </w:r>
      <w:proofErr w:type="spellEnd"/>
      <w:r w:rsidRPr="002A1CE7">
        <w:rPr>
          <w:rFonts w:asciiTheme="majorHAnsi" w:hAnsiTheme="majorHAnsi"/>
        </w:rPr>
        <w:t xml:space="preserve">. von ecc.). La citazione non va mai intestata al curatore. </w:t>
      </w:r>
    </w:p>
    <w:p w14:paraId="6E233E15" w14:textId="77777777" w:rsidR="002D5BB5" w:rsidRPr="002A1CE7" w:rsidRDefault="002D5BB5" w:rsidP="002A1CE7">
      <w:pPr>
        <w:pStyle w:val="Default"/>
        <w:jc w:val="both"/>
        <w:rPr>
          <w:rFonts w:asciiTheme="majorHAnsi" w:hAnsiTheme="majorHAnsi"/>
        </w:rPr>
      </w:pPr>
      <w:proofErr w:type="gramStart"/>
      <w:r w:rsidRPr="002A1CE7">
        <w:rPr>
          <w:rFonts w:asciiTheme="majorHAnsi" w:hAnsiTheme="majorHAnsi"/>
        </w:rPr>
        <w:t xml:space="preserve">Es.: </w:t>
      </w:r>
      <w:r w:rsidRPr="002A1CE7">
        <w:rPr>
          <w:rFonts w:asciiTheme="majorHAnsi" w:hAnsiTheme="majorHAnsi"/>
          <w:i/>
          <w:iCs/>
        </w:rPr>
        <w:t>Il madrigale tra Cinque e Seicento</w:t>
      </w:r>
      <w:r w:rsidRPr="002A1CE7">
        <w:rPr>
          <w:rFonts w:asciiTheme="majorHAnsi" w:hAnsiTheme="majorHAnsi"/>
        </w:rPr>
        <w:t xml:space="preserve">, a cura di Paolo Fabbri, </w:t>
      </w:r>
      <w:proofErr w:type="gramEnd"/>
    </w:p>
    <w:p w14:paraId="5911AFF3" w14:textId="77777777" w:rsidR="002D5BB5" w:rsidRPr="002A1CE7" w:rsidRDefault="002D5BB5" w:rsidP="002A1CE7">
      <w:pPr>
        <w:pStyle w:val="Default"/>
        <w:jc w:val="both"/>
        <w:rPr>
          <w:rFonts w:asciiTheme="majorHAnsi" w:hAnsiTheme="majorHAnsi"/>
        </w:rPr>
      </w:pPr>
      <w:r w:rsidRPr="002A1CE7">
        <w:rPr>
          <w:rFonts w:asciiTheme="majorHAnsi" w:hAnsiTheme="majorHAnsi"/>
        </w:rPr>
        <w:t xml:space="preserve">Nel caso di più curatori, si legheranno i nomi da virgole e congiunzione: </w:t>
      </w:r>
    </w:p>
    <w:p w14:paraId="1697F517" w14:textId="77777777" w:rsidR="002D5BB5" w:rsidRPr="002A1CE7" w:rsidRDefault="002D5BB5" w:rsidP="002A1CE7">
      <w:pPr>
        <w:pStyle w:val="Default"/>
        <w:jc w:val="both"/>
        <w:rPr>
          <w:rFonts w:asciiTheme="majorHAnsi" w:hAnsiTheme="majorHAnsi"/>
        </w:rPr>
      </w:pPr>
      <w:r w:rsidRPr="002A1CE7">
        <w:rPr>
          <w:rFonts w:asciiTheme="majorHAnsi" w:hAnsiTheme="majorHAnsi"/>
          <w:i/>
          <w:iCs/>
        </w:rPr>
        <w:t xml:space="preserve">Liturgia e </w:t>
      </w:r>
      <w:proofErr w:type="spellStart"/>
      <w:r w:rsidRPr="002A1CE7">
        <w:rPr>
          <w:rFonts w:asciiTheme="majorHAnsi" w:hAnsiTheme="majorHAnsi"/>
          <w:i/>
          <w:iCs/>
        </w:rPr>
        <w:t>paraliturgia</w:t>
      </w:r>
      <w:proofErr w:type="spellEnd"/>
      <w:r w:rsidRPr="002A1CE7">
        <w:rPr>
          <w:rFonts w:asciiTheme="majorHAnsi" w:hAnsiTheme="majorHAnsi"/>
          <w:i/>
          <w:iCs/>
        </w:rPr>
        <w:t xml:space="preserve"> nella tradizione orale. </w:t>
      </w:r>
      <w:proofErr w:type="gramStart"/>
      <w:r w:rsidRPr="002A1CE7">
        <w:rPr>
          <w:rFonts w:asciiTheme="majorHAnsi" w:hAnsiTheme="majorHAnsi"/>
        </w:rPr>
        <w:t xml:space="preserve">Atti del I convegno di studi, Santu Lussurgiu (Oristano) 12-15 dicembre 1991, a cura di Giampaolo Mele e Pietro </w:t>
      </w:r>
      <w:proofErr w:type="spellStart"/>
      <w:r w:rsidRPr="002A1CE7">
        <w:rPr>
          <w:rFonts w:asciiTheme="majorHAnsi" w:hAnsiTheme="majorHAnsi"/>
        </w:rPr>
        <w:t>Sassu</w:t>
      </w:r>
      <w:proofErr w:type="spellEnd"/>
      <w:r w:rsidRPr="002A1CE7">
        <w:rPr>
          <w:rFonts w:asciiTheme="majorHAnsi" w:hAnsiTheme="majorHAnsi"/>
        </w:rPr>
        <w:t xml:space="preserve">, </w:t>
      </w:r>
      <w:proofErr w:type="gramEnd"/>
    </w:p>
    <w:p w14:paraId="5EA237D7" w14:textId="77777777" w:rsidR="002D5BB5" w:rsidRPr="002A1CE7" w:rsidRDefault="002435C7" w:rsidP="002A1CE7">
      <w:pPr>
        <w:pStyle w:val="Default"/>
        <w:jc w:val="both"/>
        <w:rPr>
          <w:rFonts w:asciiTheme="majorHAnsi" w:hAnsiTheme="majorHAnsi"/>
        </w:rPr>
      </w:pPr>
      <w:r w:rsidRPr="002A1CE7">
        <w:rPr>
          <w:rFonts w:asciiTheme="majorHAnsi" w:hAnsiTheme="majorHAnsi"/>
        </w:rPr>
        <w:t>3</w:t>
      </w:r>
      <w:r w:rsidR="002D5BB5" w:rsidRPr="002A1CE7">
        <w:rPr>
          <w:rFonts w:asciiTheme="majorHAnsi" w:hAnsiTheme="majorHAnsi"/>
        </w:rPr>
        <w:t xml:space="preserve">.7. Note tipografiche </w:t>
      </w:r>
    </w:p>
    <w:p w14:paraId="10450DB2" w14:textId="77777777" w:rsidR="002D5BB5" w:rsidRPr="002A1CE7" w:rsidRDefault="002D5BB5" w:rsidP="002A1CE7">
      <w:pPr>
        <w:pStyle w:val="Default"/>
        <w:jc w:val="both"/>
        <w:rPr>
          <w:rFonts w:asciiTheme="majorHAnsi" w:hAnsiTheme="majorHAnsi"/>
        </w:rPr>
      </w:pPr>
      <w:r w:rsidRPr="002A1CE7">
        <w:rPr>
          <w:rFonts w:asciiTheme="majorHAnsi" w:hAnsiTheme="majorHAnsi"/>
        </w:rPr>
        <w:t xml:space="preserve">Si </w:t>
      </w:r>
      <w:proofErr w:type="gramStart"/>
      <w:r w:rsidRPr="002A1CE7">
        <w:rPr>
          <w:rFonts w:asciiTheme="majorHAnsi" w:hAnsiTheme="majorHAnsi"/>
        </w:rPr>
        <w:t>diano</w:t>
      </w:r>
      <w:proofErr w:type="gramEnd"/>
      <w:r w:rsidRPr="002A1CE7">
        <w:rPr>
          <w:rFonts w:asciiTheme="majorHAnsi" w:hAnsiTheme="majorHAnsi"/>
        </w:rPr>
        <w:t xml:space="preserve"> di seguito il luogo, l'editore e la data di pubblicazione, separando ciascun elemento con una virgola. </w:t>
      </w:r>
      <w:proofErr w:type="gramStart"/>
      <w:r w:rsidRPr="002A1CE7">
        <w:rPr>
          <w:rFonts w:asciiTheme="majorHAnsi" w:hAnsiTheme="majorHAnsi"/>
        </w:rPr>
        <w:t xml:space="preserve">Il nome dell'editore deve essere indicato nel modo più semplice possibile: Firenze, </w:t>
      </w:r>
      <w:proofErr w:type="spellStart"/>
      <w:r w:rsidRPr="002A1CE7">
        <w:rPr>
          <w:rFonts w:asciiTheme="majorHAnsi" w:hAnsiTheme="majorHAnsi"/>
        </w:rPr>
        <w:t>Olschki</w:t>
      </w:r>
      <w:proofErr w:type="spellEnd"/>
      <w:r w:rsidRPr="002A1CE7">
        <w:rPr>
          <w:rFonts w:asciiTheme="majorHAnsi" w:hAnsiTheme="majorHAnsi"/>
        </w:rPr>
        <w:t xml:space="preserve"> (non: Firenze, Leo S. </w:t>
      </w:r>
      <w:proofErr w:type="spellStart"/>
      <w:r w:rsidRPr="002A1CE7">
        <w:rPr>
          <w:rFonts w:asciiTheme="majorHAnsi" w:hAnsiTheme="majorHAnsi"/>
        </w:rPr>
        <w:t>Olschki</w:t>
      </w:r>
      <w:proofErr w:type="spellEnd"/>
      <w:r w:rsidRPr="002A1CE7">
        <w:rPr>
          <w:rFonts w:asciiTheme="majorHAnsi" w:hAnsiTheme="majorHAnsi"/>
        </w:rPr>
        <w:t>) salvo in casi di omonimia o comunque dubbi.</w:t>
      </w:r>
      <w:proofErr w:type="gramEnd"/>
      <w:r w:rsidRPr="002A1CE7">
        <w:rPr>
          <w:rFonts w:asciiTheme="majorHAnsi" w:hAnsiTheme="majorHAnsi"/>
        </w:rPr>
        <w:t xml:space="preserve"> Es.: </w:t>
      </w:r>
    </w:p>
    <w:p w14:paraId="442B304B" w14:textId="77777777" w:rsidR="002D5BB5" w:rsidRPr="002A1CE7" w:rsidRDefault="002D5BB5" w:rsidP="002A1CE7">
      <w:pPr>
        <w:pStyle w:val="Default"/>
        <w:jc w:val="both"/>
        <w:rPr>
          <w:rFonts w:asciiTheme="majorHAnsi" w:hAnsiTheme="majorHAnsi"/>
        </w:rPr>
      </w:pPr>
      <w:r w:rsidRPr="002A1CE7">
        <w:rPr>
          <w:rFonts w:asciiTheme="majorHAnsi" w:hAnsiTheme="majorHAnsi"/>
        </w:rPr>
        <w:t xml:space="preserve">Pier Marco De Santi, </w:t>
      </w:r>
      <w:r w:rsidRPr="002A1CE7">
        <w:rPr>
          <w:rFonts w:asciiTheme="majorHAnsi" w:hAnsiTheme="majorHAnsi"/>
          <w:i/>
          <w:iCs/>
        </w:rPr>
        <w:t xml:space="preserve">Nino Rota. </w:t>
      </w:r>
      <w:proofErr w:type="gramStart"/>
      <w:r w:rsidRPr="002A1CE7">
        <w:rPr>
          <w:rFonts w:asciiTheme="majorHAnsi" w:hAnsiTheme="majorHAnsi"/>
          <w:i/>
          <w:iCs/>
        </w:rPr>
        <w:t>Le immagini &amp; la musica</w:t>
      </w:r>
      <w:proofErr w:type="gramEnd"/>
      <w:r w:rsidRPr="002A1CE7">
        <w:rPr>
          <w:rFonts w:asciiTheme="majorHAnsi" w:hAnsiTheme="majorHAnsi"/>
        </w:rPr>
        <w:t xml:space="preserve">, Firenze, Giunti, 1992. </w:t>
      </w:r>
    </w:p>
    <w:p w14:paraId="47E883CA" w14:textId="77777777" w:rsidR="002D5BB5" w:rsidRPr="002A1CE7" w:rsidRDefault="002D5BB5" w:rsidP="002A1CE7">
      <w:pPr>
        <w:pStyle w:val="Default"/>
        <w:jc w:val="both"/>
        <w:rPr>
          <w:rFonts w:asciiTheme="majorHAnsi" w:hAnsiTheme="majorHAnsi"/>
        </w:rPr>
      </w:pPr>
      <w:r w:rsidRPr="002A1CE7">
        <w:rPr>
          <w:rFonts w:asciiTheme="majorHAnsi" w:hAnsiTheme="majorHAnsi"/>
        </w:rPr>
        <w:t xml:space="preserve">Quando la pubblicazione non presenta esplicitamente alcuni tra questi dati, ma sia possibile desumerli con sicurezza, si riportino tra parentesi quadre. </w:t>
      </w:r>
    </w:p>
    <w:p w14:paraId="3E14AE5B" w14:textId="77777777" w:rsidR="002D5BB5" w:rsidRPr="002A1CE7" w:rsidRDefault="002D5BB5" w:rsidP="002A1CE7">
      <w:pPr>
        <w:pStyle w:val="Default"/>
        <w:jc w:val="both"/>
        <w:rPr>
          <w:rFonts w:asciiTheme="majorHAnsi" w:hAnsiTheme="majorHAnsi"/>
        </w:rPr>
      </w:pPr>
      <w:r w:rsidRPr="002A1CE7">
        <w:rPr>
          <w:rFonts w:asciiTheme="majorHAnsi" w:hAnsiTheme="majorHAnsi"/>
        </w:rPr>
        <w:t xml:space="preserve">In mancanza di tutti o di alcuni dei dati sopra citati, si usino le abbreviazioni: </w:t>
      </w:r>
      <w:proofErr w:type="gramStart"/>
      <w:r w:rsidRPr="002A1CE7">
        <w:rPr>
          <w:rFonts w:asciiTheme="majorHAnsi" w:hAnsiTheme="majorHAnsi"/>
        </w:rPr>
        <w:t>s.n.t.</w:t>
      </w:r>
      <w:proofErr w:type="gramEnd"/>
      <w:r w:rsidRPr="002A1CE7">
        <w:rPr>
          <w:rFonts w:asciiTheme="majorHAnsi" w:hAnsiTheme="majorHAnsi"/>
        </w:rPr>
        <w:t xml:space="preserve"> (senza note tipografiche), s.l. (senza luogo), s.e. (senza editore), s.d. (senza data). </w:t>
      </w:r>
    </w:p>
    <w:p w14:paraId="3A71A7F5" w14:textId="77777777" w:rsidR="002D5BB5" w:rsidRPr="002A1CE7" w:rsidRDefault="002D5BB5" w:rsidP="002A1CE7">
      <w:pPr>
        <w:pStyle w:val="Default"/>
        <w:jc w:val="both"/>
        <w:rPr>
          <w:rFonts w:asciiTheme="majorHAnsi" w:hAnsiTheme="majorHAnsi"/>
        </w:rPr>
      </w:pPr>
      <w:r w:rsidRPr="002A1CE7">
        <w:rPr>
          <w:rFonts w:asciiTheme="majorHAnsi" w:hAnsiTheme="majorHAnsi"/>
        </w:rPr>
        <w:t xml:space="preserve">Nel caso di più luoghi di pubblicazione e/o di più editori si usi come separatore il trattino breve e lo spazio. Nel caso di editore con più di due luoghi si citi solo il primo. Es.: </w:t>
      </w:r>
    </w:p>
    <w:p w14:paraId="3545461C" w14:textId="39A5D2F2" w:rsidR="002D5BB5" w:rsidRPr="002A1CE7" w:rsidRDefault="002D5BB5" w:rsidP="002A1CE7">
      <w:pPr>
        <w:pStyle w:val="Default"/>
        <w:jc w:val="both"/>
        <w:rPr>
          <w:rFonts w:asciiTheme="majorHAnsi" w:hAnsiTheme="majorHAnsi"/>
        </w:rPr>
      </w:pPr>
      <w:proofErr w:type="gramStart"/>
      <w:r w:rsidRPr="002A1CE7">
        <w:rPr>
          <w:rFonts w:asciiTheme="majorHAnsi" w:hAnsiTheme="majorHAnsi"/>
        </w:rPr>
        <w:t xml:space="preserve">Federico </w:t>
      </w:r>
      <w:proofErr w:type="spellStart"/>
      <w:r w:rsidRPr="002A1CE7">
        <w:rPr>
          <w:rFonts w:asciiTheme="majorHAnsi" w:hAnsiTheme="majorHAnsi"/>
        </w:rPr>
        <w:t>Chabod</w:t>
      </w:r>
      <w:proofErr w:type="spellEnd"/>
      <w:r w:rsidRPr="002A1CE7">
        <w:rPr>
          <w:rFonts w:asciiTheme="majorHAnsi" w:hAnsiTheme="majorHAnsi"/>
        </w:rPr>
        <w:t xml:space="preserve">, </w:t>
      </w:r>
      <w:r w:rsidRPr="002A1CE7">
        <w:rPr>
          <w:rFonts w:asciiTheme="majorHAnsi" w:hAnsiTheme="majorHAnsi"/>
          <w:i/>
          <w:iCs/>
        </w:rPr>
        <w:t>Lezioni di metodo storico</w:t>
      </w:r>
      <w:r w:rsidRPr="002A1CE7">
        <w:rPr>
          <w:rFonts w:asciiTheme="majorHAnsi" w:hAnsiTheme="majorHAnsi"/>
        </w:rPr>
        <w:t>, a</w:t>
      </w:r>
      <w:r w:rsidR="00D87BF2">
        <w:rPr>
          <w:rFonts w:asciiTheme="majorHAnsi" w:hAnsiTheme="majorHAnsi"/>
        </w:rPr>
        <w:t xml:space="preserve"> cura</w:t>
      </w:r>
      <w:r w:rsidRPr="002A1CE7">
        <w:rPr>
          <w:rFonts w:asciiTheme="majorHAnsi" w:hAnsiTheme="majorHAnsi"/>
        </w:rPr>
        <w:t xml:space="preserve"> di Luigi Firpo, Roma - Bari, Laterza, 199110 </w:t>
      </w:r>
      <w:proofErr w:type="gramEnd"/>
    </w:p>
    <w:p w14:paraId="3D9F6D6C" w14:textId="20E7A72E" w:rsidR="002D5BB5" w:rsidRPr="002A1CE7" w:rsidRDefault="002D5BB5" w:rsidP="002A1CE7">
      <w:pPr>
        <w:pStyle w:val="Default"/>
        <w:jc w:val="both"/>
        <w:rPr>
          <w:rFonts w:asciiTheme="majorHAnsi" w:hAnsiTheme="majorHAnsi"/>
        </w:rPr>
      </w:pPr>
      <w:r w:rsidRPr="002A1CE7">
        <w:rPr>
          <w:rFonts w:asciiTheme="majorHAnsi" w:hAnsiTheme="majorHAnsi"/>
          <w:i/>
          <w:iCs/>
        </w:rPr>
        <w:t xml:space="preserve">Veneto in Musica. </w:t>
      </w:r>
      <w:proofErr w:type="gramStart"/>
      <w:r w:rsidRPr="002A1CE7">
        <w:rPr>
          <w:rFonts w:asciiTheme="majorHAnsi" w:hAnsiTheme="majorHAnsi"/>
          <w:i/>
          <w:iCs/>
        </w:rPr>
        <w:t>Dati e riflessioni sugli anni Ottanta</w:t>
      </w:r>
      <w:r w:rsidR="00D87BF2">
        <w:rPr>
          <w:rFonts w:asciiTheme="majorHAnsi" w:hAnsiTheme="majorHAnsi"/>
        </w:rPr>
        <w:t>, a cura</w:t>
      </w:r>
      <w:r w:rsidRPr="002A1CE7">
        <w:rPr>
          <w:rFonts w:asciiTheme="majorHAnsi" w:hAnsiTheme="majorHAnsi"/>
        </w:rPr>
        <w:t xml:space="preserve"> di Francesco Dalla Libera e </w:t>
      </w:r>
      <w:proofErr w:type="spellStart"/>
      <w:r w:rsidRPr="002A1CE7">
        <w:rPr>
          <w:rFonts w:asciiTheme="majorHAnsi" w:hAnsiTheme="majorHAnsi"/>
        </w:rPr>
        <w:t>Gianguido</w:t>
      </w:r>
      <w:proofErr w:type="spellEnd"/>
      <w:r w:rsidRPr="002A1CE7">
        <w:rPr>
          <w:rFonts w:asciiTheme="majorHAnsi" w:hAnsiTheme="majorHAnsi"/>
        </w:rPr>
        <w:t xml:space="preserve"> Palumbo, Roma, CIDIM - Venezia, Marsilio, 1988 (Quaderni</w:t>
      </w:r>
      <w:proofErr w:type="gramEnd"/>
      <w:r w:rsidRPr="002A1CE7">
        <w:rPr>
          <w:rFonts w:asciiTheme="majorHAnsi" w:hAnsiTheme="majorHAnsi"/>
        </w:rPr>
        <w:t xml:space="preserve"> regionali). </w:t>
      </w:r>
    </w:p>
    <w:p w14:paraId="2835AC7D" w14:textId="77777777" w:rsidR="002D5BB5" w:rsidRPr="002A1CE7" w:rsidRDefault="002D5BB5" w:rsidP="002A1CE7">
      <w:pPr>
        <w:pStyle w:val="Default"/>
        <w:jc w:val="both"/>
        <w:rPr>
          <w:rFonts w:asciiTheme="majorHAnsi" w:hAnsiTheme="majorHAnsi"/>
        </w:rPr>
      </w:pPr>
      <w:r w:rsidRPr="002A1CE7">
        <w:rPr>
          <w:rFonts w:asciiTheme="majorHAnsi" w:hAnsiTheme="majorHAnsi"/>
        </w:rPr>
        <w:t xml:space="preserve">Nel caso di più di due luoghi relativi </w:t>
      </w:r>
      <w:proofErr w:type="gramStart"/>
      <w:r w:rsidRPr="002A1CE7">
        <w:rPr>
          <w:rFonts w:asciiTheme="majorHAnsi" w:hAnsiTheme="majorHAnsi"/>
        </w:rPr>
        <w:t>ad</w:t>
      </w:r>
      <w:proofErr w:type="gramEnd"/>
      <w:r w:rsidRPr="002A1CE7">
        <w:rPr>
          <w:rFonts w:asciiTheme="majorHAnsi" w:hAnsiTheme="majorHAnsi"/>
        </w:rPr>
        <w:t xml:space="preserve"> un unico editore si citi solo il primo. Ad esempio il volume che segue ha come luoghi di edizione </w:t>
      </w:r>
      <w:proofErr w:type="spellStart"/>
      <w:r w:rsidRPr="002A1CE7">
        <w:rPr>
          <w:rFonts w:asciiTheme="majorHAnsi" w:hAnsiTheme="majorHAnsi"/>
        </w:rPr>
        <w:t>London</w:t>
      </w:r>
      <w:proofErr w:type="spellEnd"/>
      <w:r w:rsidRPr="002A1CE7">
        <w:rPr>
          <w:rFonts w:asciiTheme="majorHAnsi" w:hAnsiTheme="majorHAnsi"/>
        </w:rPr>
        <w:t xml:space="preserve">, San Diego, New York, Boston, Sydney, Tokyo, Toronto e </w:t>
      </w:r>
      <w:proofErr w:type="gramStart"/>
      <w:r w:rsidRPr="002A1CE7">
        <w:rPr>
          <w:rFonts w:asciiTheme="majorHAnsi" w:hAnsiTheme="majorHAnsi"/>
        </w:rPr>
        <w:t>verrà</w:t>
      </w:r>
      <w:proofErr w:type="gramEnd"/>
      <w:r w:rsidRPr="002A1CE7">
        <w:rPr>
          <w:rFonts w:asciiTheme="majorHAnsi" w:hAnsiTheme="majorHAnsi"/>
        </w:rPr>
        <w:t xml:space="preserve"> citato: </w:t>
      </w:r>
    </w:p>
    <w:p w14:paraId="2E271299" w14:textId="77777777" w:rsidR="002D5BB5" w:rsidRPr="002A1CE7" w:rsidRDefault="002D5BB5" w:rsidP="002A1CE7">
      <w:pPr>
        <w:pStyle w:val="Default"/>
        <w:jc w:val="both"/>
        <w:rPr>
          <w:rFonts w:asciiTheme="majorHAnsi" w:hAnsiTheme="majorHAnsi"/>
        </w:rPr>
      </w:pPr>
      <w:r w:rsidRPr="002A1CE7">
        <w:rPr>
          <w:rFonts w:asciiTheme="majorHAnsi" w:hAnsiTheme="majorHAnsi"/>
          <w:i/>
          <w:iCs/>
        </w:rPr>
        <w:t xml:space="preserve">Computer </w:t>
      </w:r>
      <w:proofErr w:type="spellStart"/>
      <w:r w:rsidRPr="002A1CE7">
        <w:rPr>
          <w:rFonts w:asciiTheme="majorHAnsi" w:hAnsiTheme="majorHAnsi"/>
          <w:i/>
          <w:iCs/>
        </w:rPr>
        <w:t>representation</w:t>
      </w:r>
      <w:proofErr w:type="spellEnd"/>
      <w:r w:rsidRPr="002A1CE7">
        <w:rPr>
          <w:rFonts w:asciiTheme="majorHAnsi" w:hAnsiTheme="majorHAnsi"/>
          <w:i/>
          <w:iCs/>
        </w:rPr>
        <w:t xml:space="preserve"> and </w:t>
      </w:r>
      <w:proofErr w:type="spellStart"/>
      <w:r w:rsidRPr="002A1CE7">
        <w:rPr>
          <w:rFonts w:asciiTheme="majorHAnsi" w:hAnsiTheme="majorHAnsi"/>
          <w:i/>
          <w:iCs/>
        </w:rPr>
        <w:t>models</w:t>
      </w:r>
      <w:proofErr w:type="spellEnd"/>
      <w:r w:rsidRPr="002A1CE7">
        <w:rPr>
          <w:rFonts w:asciiTheme="majorHAnsi" w:hAnsiTheme="majorHAnsi"/>
          <w:i/>
          <w:iCs/>
        </w:rPr>
        <w:t xml:space="preserve"> in music</w:t>
      </w:r>
      <w:r w:rsidRPr="002A1CE7">
        <w:rPr>
          <w:rFonts w:asciiTheme="majorHAnsi" w:hAnsiTheme="majorHAnsi"/>
        </w:rPr>
        <w:t xml:space="preserve">, ed. </w:t>
      </w:r>
      <w:proofErr w:type="gramStart"/>
      <w:r w:rsidRPr="002A1CE7">
        <w:rPr>
          <w:rFonts w:asciiTheme="majorHAnsi" w:hAnsiTheme="majorHAnsi"/>
        </w:rPr>
        <w:t xml:space="preserve">by </w:t>
      </w:r>
      <w:proofErr w:type="gramEnd"/>
      <w:r w:rsidRPr="002A1CE7">
        <w:rPr>
          <w:rFonts w:asciiTheme="majorHAnsi" w:hAnsiTheme="majorHAnsi"/>
        </w:rPr>
        <w:t xml:space="preserve">Alan </w:t>
      </w:r>
      <w:proofErr w:type="spellStart"/>
      <w:r w:rsidRPr="002A1CE7">
        <w:rPr>
          <w:rFonts w:asciiTheme="majorHAnsi" w:hAnsiTheme="majorHAnsi"/>
        </w:rPr>
        <w:t>Marsden</w:t>
      </w:r>
      <w:proofErr w:type="spellEnd"/>
      <w:r w:rsidRPr="002A1CE7">
        <w:rPr>
          <w:rFonts w:asciiTheme="majorHAnsi" w:hAnsiTheme="majorHAnsi"/>
        </w:rPr>
        <w:t xml:space="preserve"> and Anthony </w:t>
      </w:r>
      <w:proofErr w:type="spellStart"/>
      <w:r w:rsidRPr="002A1CE7">
        <w:rPr>
          <w:rFonts w:asciiTheme="majorHAnsi" w:hAnsiTheme="majorHAnsi"/>
        </w:rPr>
        <w:t>Pople</w:t>
      </w:r>
      <w:proofErr w:type="spellEnd"/>
      <w:r w:rsidRPr="002A1CE7">
        <w:rPr>
          <w:rFonts w:asciiTheme="majorHAnsi" w:hAnsiTheme="majorHAnsi"/>
        </w:rPr>
        <w:t xml:space="preserve">, </w:t>
      </w:r>
      <w:proofErr w:type="spellStart"/>
      <w:r w:rsidRPr="002A1CE7">
        <w:rPr>
          <w:rFonts w:asciiTheme="majorHAnsi" w:hAnsiTheme="majorHAnsi"/>
        </w:rPr>
        <w:t>London</w:t>
      </w:r>
      <w:proofErr w:type="spellEnd"/>
      <w:r w:rsidRPr="002A1CE7">
        <w:rPr>
          <w:rFonts w:asciiTheme="majorHAnsi" w:hAnsiTheme="majorHAnsi"/>
        </w:rPr>
        <w:t xml:space="preserve">, </w:t>
      </w:r>
      <w:proofErr w:type="spellStart"/>
      <w:r w:rsidRPr="002A1CE7">
        <w:rPr>
          <w:rFonts w:asciiTheme="majorHAnsi" w:hAnsiTheme="majorHAnsi"/>
        </w:rPr>
        <w:t>Academic</w:t>
      </w:r>
      <w:proofErr w:type="spellEnd"/>
      <w:r w:rsidRPr="002A1CE7">
        <w:rPr>
          <w:rFonts w:asciiTheme="majorHAnsi" w:hAnsiTheme="majorHAnsi"/>
        </w:rPr>
        <w:t xml:space="preserve"> Press, 1992 </w:t>
      </w:r>
    </w:p>
    <w:p w14:paraId="2C015398" w14:textId="77777777" w:rsidR="002D5BB5" w:rsidRPr="002A1CE7" w:rsidRDefault="002435C7" w:rsidP="002A1CE7">
      <w:pPr>
        <w:pStyle w:val="Default"/>
        <w:jc w:val="both"/>
        <w:rPr>
          <w:rFonts w:asciiTheme="majorHAnsi" w:hAnsiTheme="majorHAnsi"/>
        </w:rPr>
      </w:pPr>
      <w:r w:rsidRPr="002A1CE7">
        <w:rPr>
          <w:rFonts w:asciiTheme="majorHAnsi" w:hAnsiTheme="majorHAnsi"/>
        </w:rPr>
        <w:t>3</w:t>
      </w:r>
      <w:r w:rsidR="002D5BB5" w:rsidRPr="002A1CE7">
        <w:rPr>
          <w:rFonts w:asciiTheme="majorHAnsi" w:hAnsiTheme="majorHAnsi"/>
        </w:rPr>
        <w:t xml:space="preserve">.8. Collana </w:t>
      </w:r>
    </w:p>
    <w:p w14:paraId="49F0CA28" w14:textId="77777777" w:rsidR="002D5BB5" w:rsidRPr="002A1CE7" w:rsidRDefault="002D5BB5" w:rsidP="002A1CE7">
      <w:pPr>
        <w:pStyle w:val="Default"/>
        <w:jc w:val="both"/>
        <w:rPr>
          <w:rFonts w:asciiTheme="majorHAnsi" w:hAnsiTheme="majorHAnsi"/>
        </w:rPr>
      </w:pPr>
      <w:proofErr w:type="gramStart"/>
      <w:r w:rsidRPr="002A1CE7">
        <w:rPr>
          <w:rFonts w:asciiTheme="majorHAnsi" w:hAnsiTheme="majorHAnsi"/>
        </w:rPr>
        <w:t xml:space="preserve">Si </w:t>
      </w:r>
      <w:proofErr w:type="gramEnd"/>
      <w:r w:rsidRPr="002A1CE7">
        <w:rPr>
          <w:rFonts w:asciiTheme="majorHAnsi" w:hAnsiTheme="majorHAnsi"/>
        </w:rPr>
        <w:t xml:space="preserve">indichi titolo e numero del volume in tondo, senza virgolette, tra parentesi tonde. Eventuale </w:t>
      </w:r>
      <w:proofErr w:type="spellStart"/>
      <w:r w:rsidRPr="002A1CE7">
        <w:rPr>
          <w:rFonts w:asciiTheme="majorHAnsi" w:hAnsiTheme="majorHAnsi"/>
        </w:rPr>
        <w:t>sottocollana</w:t>
      </w:r>
      <w:proofErr w:type="spellEnd"/>
      <w:r w:rsidRPr="002A1CE7">
        <w:rPr>
          <w:rFonts w:asciiTheme="majorHAnsi" w:hAnsiTheme="majorHAnsi"/>
        </w:rPr>
        <w:t xml:space="preserve"> va indicata di seguito al titolo principale separata da un punto. Eventuale doppia collana va separata da trattino breve e spazio. </w:t>
      </w:r>
    </w:p>
    <w:p w14:paraId="35883580" w14:textId="77777777" w:rsidR="002D5BB5" w:rsidRPr="002A1CE7" w:rsidRDefault="002D5BB5" w:rsidP="002A1CE7">
      <w:pPr>
        <w:pStyle w:val="Default"/>
        <w:jc w:val="both"/>
        <w:rPr>
          <w:rFonts w:asciiTheme="majorHAnsi" w:hAnsiTheme="majorHAnsi"/>
        </w:rPr>
      </w:pPr>
      <w:r w:rsidRPr="002A1CE7">
        <w:rPr>
          <w:rFonts w:asciiTheme="majorHAnsi" w:hAnsiTheme="majorHAnsi"/>
        </w:rPr>
        <w:t xml:space="preserve">L'indicazione di collana va posta dopo le note tipografiche, e prima dell'indicazione dei numeri </w:t>
      </w:r>
      <w:proofErr w:type="gramStart"/>
      <w:r w:rsidRPr="002A1CE7">
        <w:rPr>
          <w:rFonts w:asciiTheme="majorHAnsi" w:hAnsiTheme="majorHAnsi"/>
        </w:rPr>
        <w:t>di</w:t>
      </w:r>
      <w:proofErr w:type="gramEnd"/>
      <w:r w:rsidRPr="002A1CE7">
        <w:rPr>
          <w:rFonts w:asciiTheme="majorHAnsi" w:hAnsiTheme="majorHAnsi"/>
        </w:rPr>
        <w:t xml:space="preserve"> pagina. </w:t>
      </w:r>
      <w:proofErr w:type="gramStart"/>
      <w:r w:rsidRPr="002A1CE7">
        <w:rPr>
          <w:rFonts w:asciiTheme="majorHAnsi" w:hAnsiTheme="majorHAnsi"/>
        </w:rPr>
        <w:t xml:space="preserve">Es.: Teresa Chirico, </w:t>
      </w:r>
      <w:r w:rsidRPr="002A1CE7">
        <w:rPr>
          <w:rFonts w:asciiTheme="majorHAnsi" w:hAnsiTheme="majorHAnsi"/>
          <w:i/>
          <w:iCs/>
        </w:rPr>
        <w:t xml:space="preserve">Il fondo musicale della Biblioteca </w:t>
      </w:r>
      <w:proofErr w:type="spellStart"/>
      <w:r w:rsidRPr="002A1CE7">
        <w:rPr>
          <w:rFonts w:asciiTheme="majorHAnsi" w:hAnsiTheme="majorHAnsi"/>
          <w:i/>
          <w:iCs/>
        </w:rPr>
        <w:t>Painiana</w:t>
      </w:r>
      <w:proofErr w:type="spellEnd"/>
      <w:r w:rsidRPr="002A1CE7">
        <w:rPr>
          <w:rFonts w:asciiTheme="majorHAnsi" w:hAnsiTheme="majorHAnsi"/>
          <w:i/>
          <w:iCs/>
        </w:rPr>
        <w:t xml:space="preserve"> di Messina</w:t>
      </w:r>
      <w:r w:rsidRPr="002A1CE7">
        <w:rPr>
          <w:rFonts w:asciiTheme="majorHAnsi" w:hAnsiTheme="majorHAnsi"/>
        </w:rPr>
        <w:t>, Roma, Torre d'Orfeo, 1992 (Cataloghi di fondi musicali italiani</w:t>
      </w:r>
      <w:proofErr w:type="gramEnd"/>
      <w:r w:rsidRPr="002A1CE7">
        <w:rPr>
          <w:rFonts w:asciiTheme="majorHAnsi" w:hAnsiTheme="majorHAnsi"/>
        </w:rPr>
        <w:t xml:space="preserve">, 14), pp. 15-18. </w:t>
      </w:r>
    </w:p>
    <w:p w14:paraId="45794897" w14:textId="77777777" w:rsidR="002D5BB5" w:rsidRPr="002A1CE7" w:rsidRDefault="002435C7" w:rsidP="002A1CE7">
      <w:pPr>
        <w:pStyle w:val="Default"/>
        <w:jc w:val="both"/>
        <w:rPr>
          <w:rFonts w:asciiTheme="majorHAnsi" w:hAnsiTheme="majorHAnsi"/>
        </w:rPr>
      </w:pPr>
      <w:r w:rsidRPr="002A1CE7">
        <w:rPr>
          <w:rFonts w:asciiTheme="majorHAnsi" w:hAnsiTheme="majorHAnsi"/>
        </w:rPr>
        <w:t>3</w:t>
      </w:r>
      <w:r w:rsidR="002D5BB5" w:rsidRPr="002A1CE7">
        <w:rPr>
          <w:rFonts w:asciiTheme="majorHAnsi" w:hAnsiTheme="majorHAnsi"/>
        </w:rPr>
        <w:t xml:space="preserve">.9. Ristampa anastatica o fac-simile </w:t>
      </w:r>
    </w:p>
    <w:p w14:paraId="58E2A192" w14:textId="77777777" w:rsidR="002D5BB5" w:rsidRPr="002A1CE7" w:rsidRDefault="002D5BB5" w:rsidP="002A1CE7">
      <w:pPr>
        <w:pStyle w:val="Default"/>
        <w:jc w:val="both"/>
        <w:rPr>
          <w:rFonts w:asciiTheme="majorHAnsi" w:hAnsiTheme="majorHAnsi"/>
        </w:rPr>
      </w:pPr>
      <w:r w:rsidRPr="002A1CE7">
        <w:rPr>
          <w:rFonts w:asciiTheme="majorHAnsi" w:hAnsiTheme="majorHAnsi"/>
        </w:rPr>
        <w:t xml:space="preserve">Si riportino i dati del volume originale, seguiti da </w:t>
      </w:r>
      <w:proofErr w:type="spellStart"/>
      <w:r w:rsidRPr="002A1CE7">
        <w:rPr>
          <w:rFonts w:asciiTheme="majorHAnsi" w:hAnsiTheme="majorHAnsi"/>
        </w:rPr>
        <w:t>rist</w:t>
      </w:r>
      <w:proofErr w:type="spellEnd"/>
      <w:r w:rsidRPr="002A1CE7">
        <w:rPr>
          <w:rFonts w:asciiTheme="majorHAnsi" w:hAnsiTheme="majorHAnsi"/>
        </w:rPr>
        <w:t xml:space="preserve">. </w:t>
      </w:r>
      <w:proofErr w:type="spellStart"/>
      <w:r w:rsidRPr="002A1CE7">
        <w:rPr>
          <w:rFonts w:asciiTheme="majorHAnsi" w:hAnsiTheme="majorHAnsi"/>
        </w:rPr>
        <w:t>anast</w:t>
      </w:r>
      <w:proofErr w:type="spellEnd"/>
      <w:r w:rsidRPr="002A1CE7">
        <w:rPr>
          <w:rFonts w:asciiTheme="majorHAnsi" w:hAnsiTheme="majorHAnsi"/>
        </w:rPr>
        <w:t xml:space="preserve">. o </w:t>
      </w:r>
      <w:proofErr w:type="spellStart"/>
      <w:proofErr w:type="gramStart"/>
      <w:r w:rsidRPr="002A1CE7">
        <w:rPr>
          <w:rFonts w:asciiTheme="majorHAnsi" w:hAnsiTheme="majorHAnsi"/>
        </w:rPr>
        <w:t>facs</w:t>
      </w:r>
      <w:proofErr w:type="spellEnd"/>
      <w:r w:rsidRPr="002A1CE7">
        <w:rPr>
          <w:rFonts w:asciiTheme="majorHAnsi" w:hAnsiTheme="majorHAnsi"/>
        </w:rPr>
        <w:t>.</w:t>
      </w:r>
      <w:proofErr w:type="gramEnd"/>
      <w:r w:rsidRPr="002A1CE7">
        <w:rPr>
          <w:rFonts w:asciiTheme="majorHAnsi" w:hAnsiTheme="majorHAnsi"/>
        </w:rPr>
        <w:t xml:space="preserve">, luogo, editore e data tutto tra parentesi tonde. Es.: Alessandro D'Ancona, </w:t>
      </w:r>
      <w:r w:rsidRPr="002A1CE7">
        <w:rPr>
          <w:rFonts w:asciiTheme="majorHAnsi" w:hAnsiTheme="majorHAnsi"/>
          <w:i/>
          <w:iCs/>
        </w:rPr>
        <w:t>Origini del teatro italiano</w:t>
      </w:r>
      <w:r w:rsidRPr="002A1CE7">
        <w:rPr>
          <w:rFonts w:asciiTheme="majorHAnsi" w:hAnsiTheme="majorHAnsi"/>
        </w:rPr>
        <w:t xml:space="preserve">, 2 </w:t>
      </w:r>
      <w:proofErr w:type="gramStart"/>
      <w:r w:rsidRPr="002A1CE7">
        <w:rPr>
          <w:rFonts w:asciiTheme="majorHAnsi" w:hAnsiTheme="majorHAnsi"/>
        </w:rPr>
        <w:t>voll.</w:t>
      </w:r>
      <w:proofErr w:type="gramEnd"/>
      <w:r w:rsidRPr="002A1CE7">
        <w:rPr>
          <w:rFonts w:asciiTheme="majorHAnsi" w:hAnsiTheme="majorHAnsi"/>
        </w:rPr>
        <w:t>, Torino, Loescher, 1891 (</w:t>
      </w:r>
      <w:proofErr w:type="spellStart"/>
      <w:r w:rsidRPr="002A1CE7">
        <w:rPr>
          <w:rFonts w:asciiTheme="majorHAnsi" w:hAnsiTheme="majorHAnsi"/>
        </w:rPr>
        <w:t>rist</w:t>
      </w:r>
      <w:proofErr w:type="spellEnd"/>
      <w:r w:rsidRPr="002A1CE7">
        <w:rPr>
          <w:rFonts w:asciiTheme="majorHAnsi" w:hAnsiTheme="majorHAnsi"/>
        </w:rPr>
        <w:t xml:space="preserve">. </w:t>
      </w:r>
      <w:proofErr w:type="spellStart"/>
      <w:r w:rsidRPr="002A1CE7">
        <w:rPr>
          <w:rFonts w:asciiTheme="majorHAnsi" w:hAnsiTheme="majorHAnsi"/>
        </w:rPr>
        <w:t>anast</w:t>
      </w:r>
      <w:proofErr w:type="spellEnd"/>
      <w:r w:rsidRPr="002A1CE7">
        <w:rPr>
          <w:rFonts w:asciiTheme="majorHAnsi" w:hAnsiTheme="majorHAnsi"/>
        </w:rPr>
        <w:t xml:space="preserve">., Roma, Bardi, 1971). </w:t>
      </w:r>
    </w:p>
    <w:p w14:paraId="095D3A48" w14:textId="77777777" w:rsidR="002D5BB5" w:rsidRPr="002A1CE7" w:rsidRDefault="002435C7" w:rsidP="002A1CE7">
      <w:pPr>
        <w:pStyle w:val="Default"/>
        <w:jc w:val="both"/>
        <w:rPr>
          <w:rFonts w:asciiTheme="majorHAnsi" w:hAnsiTheme="majorHAnsi"/>
        </w:rPr>
      </w:pPr>
      <w:r w:rsidRPr="002A1CE7">
        <w:rPr>
          <w:rFonts w:asciiTheme="majorHAnsi" w:hAnsiTheme="majorHAnsi"/>
        </w:rPr>
        <w:t>3</w:t>
      </w:r>
      <w:r w:rsidR="002D5BB5" w:rsidRPr="002A1CE7">
        <w:rPr>
          <w:rFonts w:asciiTheme="majorHAnsi" w:hAnsiTheme="majorHAnsi"/>
        </w:rPr>
        <w:t xml:space="preserve">.10. Numero delle pagine </w:t>
      </w:r>
    </w:p>
    <w:p w14:paraId="58918045" w14:textId="77777777" w:rsidR="002D5BB5" w:rsidRPr="002A1CE7" w:rsidRDefault="002D5BB5" w:rsidP="002A1CE7">
      <w:pPr>
        <w:pStyle w:val="Default"/>
        <w:jc w:val="both"/>
        <w:rPr>
          <w:rFonts w:asciiTheme="majorHAnsi" w:hAnsiTheme="majorHAnsi"/>
        </w:rPr>
      </w:pPr>
      <w:r w:rsidRPr="002A1CE7">
        <w:rPr>
          <w:rFonts w:asciiTheme="majorHAnsi" w:hAnsiTheme="majorHAnsi"/>
        </w:rPr>
        <w:t xml:space="preserve">Il numero delle pagine, carte o colonne si fa precedere da: pp., </w:t>
      </w:r>
      <w:proofErr w:type="gramStart"/>
      <w:r w:rsidRPr="002A1CE7">
        <w:rPr>
          <w:rFonts w:asciiTheme="majorHAnsi" w:hAnsiTheme="majorHAnsi"/>
        </w:rPr>
        <w:t>cc.</w:t>
      </w:r>
      <w:proofErr w:type="gramEnd"/>
      <w:r w:rsidRPr="002A1CE7">
        <w:rPr>
          <w:rFonts w:asciiTheme="majorHAnsi" w:hAnsiTheme="majorHAnsi"/>
        </w:rPr>
        <w:t xml:space="preserve">, </w:t>
      </w:r>
      <w:proofErr w:type="spellStart"/>
      <w:r w:rsidRPr="002A1CE7">
        <w:rPr>
          <w:rFonts w:asciiTheme="majorHAnsi" w:hAnsiTheme="majorHAnsi"/>
        </w:rPr>
        <w:t>coll</w:t>
      </w:r>
      <w:proofErr w:type="spellEnd"/>
      <w:r w:rsidRPr="002A1CE7">
        <w:rPr>
          <w:rFonts w:asciiTheme="majorHAnsi" w:hAnsiTheme="majorHAnsi"/>
        </w:rPr>
        <w:t xml:space="preserve">. I numeri estremi vanno indicati per esteso: </w:t>
      </w:r>
      <w:r w:rsidRPr="002A1CE7">
        <w:rPr>
          <w:rFonts w:asciiTheme="majorHAnsi" w:hAnsiTheme="majorHAnsi"/>
          <w:b/>
          <w:bCs/>
        </w:rPr>
        <w:t>pp. 235-254 (non 235-54)</w:t>
      </w:r>
      <w:r w:rsidRPr="002A1CE7">
        <w:rPr>
          <w:rFonts w:asciiTheme="majorHAnsi" w:hAnsiTheme="majorHAnsi"/>
        </w:rPr>
        <w:t xml:space="preserve">. Si eviti l'indicazione di pagine che seguono: </w:t>
      </w:r>
      <w:proofErr w:type="gramStart"/>
      <w:r w:rsidRPr="002A1CE7">
        <w:rPr>
          <w:rFonts w:asciiTheme="majorHAnsi" w:hAnsiTheme="majorHAnsi"/>
        </w:rPr>
        <w:t>ss.</w:t>
      </w:r>
      <w:proofErr w:type="gramEnd"/>
      <w:r w:rsidRPr="002A1CE7">
        <w:rPr>
          <w:rFonts w:asciiTheme="majorHAnsi" w:hAnsiTheme="majorHAnsi"/>
        </w:rPr>
        <w:t xml:space="preserve"> o segg. </w:t>
      </w:r>
    </w:p>
    <w:p w14:paraId="60F2C609" w14:textId="77777777" w:rsidR="002D5BB5" w:rsidRPr="002A1CE7" w:rsidRDefault="002435C7" w:rsidP="002A1CE7">
      <w:pPr>
        <w:pStyle w:val="Default"/>
        <w:jc w:val="both"/>
        <w:rPr>
          <w:rFonts w:asciiTheme="majorHAnsi" w:hAnsiTheme="majorHAnsi"/>
        </w:rPr>
      </w:pPr>
      <w:r w:rsidRPr="002A1CE7">
        <w:rPr>
          <w:rFonts w:asciiTheme="majorHAnsi" w:hAnsiTheme="majorHAnsi"/>
        </w:rPr>
        <w:t>3</w:t>
      </w:r>
      <w:r w:rsidR="002D5BB5" w:rsidRPr="002A1CE7">
        <w:rPr>
          <w:rFonts w:asciiTheme="majorHAnsi" w:hAnsiTheme="majorHAnsi"/>
        </w:rPr>
        <w:t xml:space="preserve">.11. Saggi in volumi miscellanei </w:t>
      </w:r>
    </w:p>
    <w:p w14:paraId="5CA4217B" w14:textId="77777777" w:rsidR="002D5BB5" w:rsidRPr="002A1CE7" w:rsidRDefault="002D5BB5" w:rsidP="002A1CE7">
      <w:pPr>
        <w:pStyle w:val="Default"/>
        <w:jc w:val="both"/>
        <w:rPr>
          <w:rFonts w:asciiTheme="majorHAnsi" w:hAnsiTheme="majorHAnsi"/>
        </w:rPr>
      </w:pPr>
      <w:r w:rsidRPr="002A1CE7">
        <w:rPr>
          <w:rFonts w:asciiTheme="majorHAnsi" w:hAnsiTheme="majorHAnsi"/>
        </w:rPr>
        <w:t xml:space="preserve">Si diano autore e titolo come specificato sopra, seguiti da: in e il titolo del volume miscellaneo in corsivo, eventuale curatore, note tipografiche, pagine iniziali e finali del saggio, seguite da due punti e dall'indicazione delle pagine interne cui si fa riferimento: </w:t>
      </w:r>
    </w:p>
    <w:p w14:paraId="1FA56033" w14:textId="55D13389" w:rsidR="002D5BB5" w:rsidRPr="002A1CE7" w:rsidRDefault="002D5BB5" w:rsidP="002A1CE7">
      <w:pPr>
        <w:pStyle w:val="Default"/>
        <w:jc w:val="both"/>
        <w:rPr>
          <w:rFonts w:asciiTheme="majorHAnsi" w:hAnsiTheme="majorHAnsi"/>
        </w:rPr>
      </w:pPr>
      <w:proofErr w:type="gramStart"/>
      <w:r w:rsidRPr="002A1CE7">
        <w:rPr>
          <w:rFonts w:asciiTheme="majorHAnsi" w:hAnsiTheme="majorHAnsi"/>
        </w:rPr>
        <w:t xml:space="preserve">Leopold M. </w:t>
      </w:r>
      <w:proofErr w:type="spellStart"/>
      <w:r w:rsidRPr="002A1CE7">
        <w:rPr>
          <w:rFonts w:asciiTheme="majorHAnsi" w:hAnsiTheme="majorHAnsi"/>
        </w:rPr>
        <w:t>Kantner</w:t>
      </w:r>
      <w:proofErr w:type="spellEnd"/>
      <w:r w:rsidRPr="002A1CE7">
        <w:rPr>
          <w:rFonts w:asciiTheme="majorHAnsi" w:hAnsiTheme="majorHAnsi"/>
        </w:rPr>
        <w:t xml:space="preserve">, </w:t>
      </w:r>
      <w:r w:rsidRPr="002A1CE7">
        <w:rPr>
          <w:rFonts w:asciiTheme="majorHAnsi" w:hAnsiTheme="majorHAnsi"/>
          <w:i/>
          <w:iCs/>
        </w:rPr>
        <w:t>I teatri viennesi al tempo di Maria Teresa: tendenze stilistiche nella musica teatrale a Vienna</w:t>
      </w:r>
      <w:r w:rsidRPr="002A1CE7">
        <w:rPr>
          <w:rFonts w:asciiTheme="majorHAnsi" w:hAnsiTheme="majorHAnsi"/>
        </w:rPr>
        <w:t xml:space="preserve">, in </w:t>
      </w:r>
      <w:r w:rsidRPr="002A1CE7">
        <w:rPr>
          <w:rFonts w:asciiTheme="majorHAnsi" w:hAnsiTheme="majorHAnsi"/>
          <w:i/>
          <w:iCs/>
        </w:rPr>
        <w:t>Napoli e il teatro m</w:t>
      </w:r>
      <w:proofErr w:type="gramEnd"/>
      <w:r w:rsidRPr="002A1CE7">
        <w:rPr>
          <w:rFonts w:asciiTheme="majorHAnsi" w:hAnsiTheme="majorHAnsi"/>
          <w:i/>
          <w:iCs/>
        </w:rPr>
        <w:t xml:space="preserve">usicale in Europa tra Sette e Ottocento. </w:t>
      </w:r>
      <w:proofErr w:type="gramStart"/>
      <w:r w:rsidRPr="002A1CE7">
        <w:rPr>
          <w:rFonts w:asciiTheme="majorHAnsi" w:hAnsiTheme="majorHAnsi"/>
          <w:i/>
          <w:iCs/>
        </w:rPr>
        <w:t xml:space="preserve">Studi in onore di Friedrich </w:t>
      </w:r>
      <w:proofErr w:type="spellStart"/>
      <w:r w:rsidRPr="002A1CE7">
        <w:rPr>
          <w:rFonts w:asciiTheme="majorHAnsi" w:hAnsiTheme="majorHAnsi"/>
          <w:i/>
          <w:iCs/>
        </w:rPr>
        <w:t>Lippmann</w:t>
      </w:r>
      <w:proofErr w:type="spellEnd"/>
      <w:r w:rsidRPr="002A1CE7">
        <w:rPr>
          <w:rFonts w:asciiTheme="majorHAnsi" w:hAnsiTheme="majorHAnsi"/>
        </w:rPr>
        <w:t>, a</w:t>
      </w:r>
      <w:r w:rsidR="00D87BF2">
        <w:rPr>
          <w:rFonts w:asciiTheme="majorHAnsi" w:hAnsiTheme="majorHAnsi"/>
        </w:rPr>
        <w:t xml:space="preserve"> cura</w:t>
      </w:r>
      <w:bookmarkStart w:id="0" w:name="_GoBack"/>
      <w:bookmarkEnd w:id="0"/>
      <w:r w:rsidRPr="002A1CE7">
        <w:rPr>
          <w:rFonts w:asciiTheme="majorHAnsi" w:hAnsiTheme="majorHAnsi"/>
        </w:rPr>
        <w:t xml:space="preserve"> di Bianca Maria </w:t>
      </w:r>
      <w:proofErr w:type="spellStart"/>
      <w:r w:rsidRPr="002A1CE7">
        <w:rPr>
          <w:rFonts w:asciiTheme="majorHAnsi" w:hAnsiTheme="majorHAnsi"/>
        </w:rPr>
        <w:t>Antolini</w:t>
      </w:r>
      <w:proofErr w:type="spellEnd"/>
      <w:r w:rsidRPr="002A1CE7">
        <w:rPr>
          <w:rFonts w:asciiTheme="majorHAnsi" w:hAnsiTheme="majorHAnsi"/>
        </w:rPr>
        <w:t xml:space="preserve"> e Wolfgang </w:t>
      </w:r>
      <w:proofErr w:type="spellStart"/>
      <w:r w:rsidRPr="002A1CE7">
        <w:rPr>
          <w:rFonts w:asciiTheme="majorHAnsi" w:hAnsiTheme="majorHAnsi"/>
        </w:rPr>
        <w:t>Witzenmann</w:t>
      </w:r>
      <w:proofErr w:type="spellEnd"/>
      <w:r w:rsidRPr="002A1CE7">
        <w:rPr>
          <w:rFonts w:asciiTheme="majorHAnsi" w:hAnsiTheme="majorHAnsi"/>
        </w:rPr>
        <w:t xml:space="preserve">, Firenze, </w:t>
      </w:r>
      <w:proofErr w:type="spellStart"/>
      <w:r w:rsidRPr="002A1CE7">
        <w:rPr>
          <w:rFonts w:asciiTheme="majorHAnsi" w:hAnsiTheme="majorHAnsi"/>
        </w:rPr>
        <w:t>Olschki</w:t>
      </w:r>
      <w:proofErr w:type="spellEnd"/>
      <w:r w:rsidRPr="002A1CE7">
        <w:rPr>
          <w:rFonts w:asciiTheme="majorHAnsi" w:hAnsiTheme="majorHAnsi"/>
        </w:rPr>
        <w:t xml:space="preserve">, 1993 (Quaderni della Rivista </w:t>
      </w:r>
      <w:proofErr w:type="gramEnd"/>
      <w:r w:rsidRPr="002A1CE7">
        <w:rPr>
          <w:rFonts w:asciiTheme="majorHAnsi" w:hAnsiTheme="majorHAnsi"/>
        </w:rPr>
        <w:t xml:space="preserve">Italiana di Musicologia, 28), pp. 45-53: 48-49. </w:t>
      </w:r>
    </w:p>
    <w:p w14:paraId="26684950" w14:textId="77777777" w:rsidR="002D5BB5" w:rsidRPr="002A1CE7" w:rsidRDefault="002435C7" w:rsidP="002A1CE7">
      <w:pPr>
        <w:pStyle w:val="Default"/>
        <w:jc w:val="both"/>
        <w:rPr>
          <w:rFonts w:asciiTheme="majorHAnsi" w:hAnsiTheme="majorHAnsi"/>
        </w:rPr>
      </w:pPr>
      <w:r w:rsidRPr="002A1CE7">
        <w:rPr>
          <w:rFonts w:asciiTheme="majorHAnsi" w:hAnsiTheme="majorHAnsi"/>
        </w:rPr>
        <w:t>3</w:t>
      </w:r>
      <w:r w:rsidR="002D5BB5" w:rsidRPr="002A1CE7">
        <w:rPr>
          <w:rFonts w:asciiTheme="majorHAnsi" w:hAnsiTheme="majorHAnsi"/>
        </w:rPr>
        <w:t xml:space="preserve">.12. Saggi in riviste </w:t>
      </w:r>
    </w:p>
    <w:p w14:paraId="09D1522A" w14:textId="77777777" w:rsidR="002D5BB5" w:rsidRPr="002A1CE7" w:rsidRDefault="002D5BB5" w:rsidP="002A1CE7">
      <w:pPr>
        <w:pStyle w:val="Default"/>
        <w:jc w:val="both"/>
        <w:rPr>
          <w:rFonts w:asciiTheme="majorHAnsi" w:hAnsiTheme="majorHAnsi"/>
        </w:rPr>
      </w:pPr>
      <w:r w:rsidRPr="002A1CE7">
        <w:rPr>
          <w:rFonts w:asciiTheme="majorHAnsi" w:hAnsiTheme="majorHAnsi"/>
        </w:rPr>
        <w:t xml:space="preserve">Si diano autore e titolo come specificato sopra, nome della rivista tra </w:t>
      </w:r>
      <w:proofErr w:type="gramStart"/>
      <w:r w:rsidRPr="002A1CE7">
        <w:rPr>
          <w:rFonts w:asciiTheme="majorHAnsi" w:hAnsiTheme="majorHAnsi"/>
        </w:rPr>
        <w:t xml:space="preserve">« </w:t>
      </w:r>
      <w:proofErr w:type="gramEnd"/>
      <w:r w:rsidRPr="002A1CE7">
        <w:rPr>
          <w:rFonts w:asciiTheme="majorHAnsi" w:hAnsiTheme="majorHAnsi"/>
        </w:rPr>
        <w:t xml:space="preserve">», annata sempre in numero romano maiuscoletto e anno separati da virgola, pagine come sopra. </w:t>
      </w:r>
    </w:p>
    <w:p w14:paraId="3E49CF67" w14:textId="77777777" w:rsidR="002D5BB5" w:rsidRPr="002A1CE7" w:rsidRDefault="002D5BB5" w:rsidP="002A1CE7">
      <w:pPr>
        <w:pStyle w:val="Default"/>
        <w:jc w:val="both"/>
        <w:rPr>
          <w:rFonts w:asciiTheme="majorHAnsi" w:hAnsiTheme="majorHAnsi"/>
        </w:rPr>
      </w:pPr>
      <w:proofErr w:type="gramStart"/>
      <w:r w:rsidRPr="002A1CE7">
        <w:rPr>
          <w:rFonts w:asciiTheme="majorHAnsi" w:hAnsiTheme="majorHAnsi"/>
        </w:rPr>
        <w:t xml:space="preserve">Joachim </w:t>
      </w:r>
      <w:proofErr w:type="spellStart"/>
      <w:r w:rsidRPr="002A1CE7">
        <w:rPr>
          <w:rFonts w:asciiTheme="majorHAnsi" w:hAnsiTheme="majorHAnsi"/>
        </w:rPr>
        <w:t>Noller</w:t>
      </w:r>
      <w:proofErr w:type="spellEnd"/>
      <w:r w:rsidRPr="002A1CE7">
        <w:rPr>
          <w:rFonts w:asciiTheme="majorHAnsi" w:hAnsiTheme="majorHAnsi"/>
        </w:rPr>
        <w:t xml:space="preserve">, </w:t>
      </w:r>
      <w:r w:rsidRPr="002A1CE7">
        <w:rPr>
          <w:rFonts w:asciiTheme="majorHAnsi" w:hAnsiTheme="majorHAnsi"/>
          <w:i/>
          <w:iCs/>
        </w:rPr>
        <w:t>Malipiero: una poetica e un'estetica</w:t>
      </w:r>
      <w:r w:rsidRPr="002A1CE7">
        <w:rPr>
          <w:rFonts w:asciiTheme="majorHAnsi" w:hAnsiTheme="majorHAnsi"/>
        </w:rPr>
        <w:t>, «Rivista italiana di musicologia», 36, 1991, pp. 35-57: 55</w:t>
      </w:r>
      <w:proofErr w:type="gramEnd"/>
      <w:r w:rsidRPr="002A1CE7">
        <w:rPr>
          <w:rFonts w:asciiTheme="majorHAnsi" w:hAnsiTheme="majorHAnsi"/>
        </w:rPr>
        <w:t xml:space="preserve">. </w:t>
      </w:r>
    </w:p>
    <w:p w14:paraId="30A67A76" w14:textId="77777777" w:rsidR="002D5BB5" w:rsidRPr="002A1CE7" w:rsidRDefault="002D5BB5" w:rsidP="002A1CE7">
      <w:pPr>
        <w:pStyle w:val="Default"/>
        <w:jc w:val="both"/>
        <w:rPr>
          <w:rFonts w:asciiTheme="majorHAnsi" w:hAnsiTheme="majorHAnsi"/>
        </w:rPr>
      </w:pPr>
      <w:r w:rsidRPr="002A1CE7">
        <w:rPr>
          <w:rFonts w:asciiTheme="majorHAnsi" w:hAnsiTheme="majorHAnsi"/>
        </w:rPr>
        <w:t xml:space="preserve">L'indicazione del fascicolo, o del singolo numero della rivista, va inserita dopo l'annata, preceduta dall'abbreviazione n., solo quando sia indispensabile alla localizzazione dell'articolo citato. È generalmente superfluo quando si tratti di annate con paginazione continua (come nel caso sopra esemplificato). </w:t>
      </w:r>
    </w:p>
    <w:p w14:paraId="7DB4C4C0" w14:textId="77777777" w:rsidR="002D5BB5" w:rsidRPr="002A1CE7" w:rsidRDefault="002D5BB5" w:rsidP="002A1CE7">
      <w:pPr>
        <w:pStyle w:val="Default"/>
        <w:jc w:val="both"/>
        <w:rPr>
          <w:rFonts w:asciiTheme="majorHAnsi" w:hAnsiTheme="majorHAnsi"/>
        </w:rPr>
      </w:pPr>
      <w:proofErr w:type="gramStart"/>
      <w:r w:rsidRPr="002A1CE7">
        <w:rPr>
          <w:rFonts w:asciiTheme="majorHAnsi" w:hAnsiTheme="majorHAnsi"/>
        </w:rPr>
        <w:t xml:space="preserve">Pierre </w:t>
      </w:r>
      <w:proofErr w:type="spellStart"/>
      <w:r w:rsidRPr="002A1CE7">
        <w:rPr>
          <w:rFonts w:asciiTheme="majorHAnsi" w:hAnsiTheme="majorHAnsi"/>
        </w:rPr>
        <w:t>Boulez</w:t>
      </w:r>
      <w:proofErr w:type="spellEnd"/>
      <w:r w:rsidRPr="002A1CE7">
        <w:rPr>
          <w:rFonts w:asciiTheme="majorHAnsi" w:hAnsiTheme="majorHAnsi"/>
        </w:rPr>
        <w:t xml:space="preserve"> - Andrew </w:t>
      </w:r>
      <w:proofErr w:type="spellStart"/>
      <w:r w:rsidRPr="002A1CE7">
        <w:rPr>
          <w:rFonts w:asciiTheme="majorHAnsi" w:hAnsiTheme="majorHAnsi"/>
        </w:rPr>
        <w:t>Gerzso</w:t>
      </w:r>
      <w:proofErr w:type="spellEnd"/>
      <w:r w:rsidRPr="002A1CE7">
        <w:rPr>
          <w:rFonts w:asciiTheme="majorHAnsi" w:hAnsiTheme="majorHAnsi"/>
        </w:rPr>
        <w:t xml:space="preserve">, </w:t>
      </w:r>
      <w:r w:rsidRPr="002A1CE7">
        <w:rPr>
          <w:rFonts w:asciiTheme="majorHAnsi" w:hAnsiTheme="majorHAnsi"/>
          <w:i/>
          <w:iCs/>
        </w:rPr>
        <w:t>Il calcolatore e la musica</w:t>
      </w:r>
      <w:r w:rsidRPr="002A1CE7">
        <w:rPr>
          <w:rFonts w:asciiTheme="majorHAnsi" w:hAnsiTheme="majorHAnsi"/>
        </w:rPr>
        <w:t>, “Le scienze”, XXI, n. 238, giugno 1988, pp. 16-22</w:t>
      </w:r>
      <w:proofErr w:type="gramEnd"/>
      <w:r w:rsidRPr="002A1CE7">
        <w:rPr>
          <w:rFonts w:asciiTheme="majorHAnsi" w:hAnsiTheme="majorHAnsi"/>
        </w:rPr>
        <w:t xml:space="preserve">. </w:t>
      </w:r>
    </w:p>
    <w:p w14:paraId="1AECE952" w14:textId="77777777" w:rsidR="002D5BB5" w:rsidRPr="002A1CE7" w:rsidRDefault="002D5BB5" w:rsidP="002A1CE7">
      <w:pPr>
        <w:pStyle w:val="Default"/>
        <w:jc w:val="both"/>
        <w:rPr>
          <w:rFonts w:asciiTheme="majorHAnsi" w:hAnsiTheme="majorHAnsi"/>
        </w:rPr>
      </w:pPr>
      <w:r w:rsidRPr="002A1CE7">
        <w:rPr>
          <w:rFonts w:asciiTheme="majorHAnsi" w:hAnsiTheme="majorHAnsi"/>
          <w:b/>
          <w:bCs/>
        </w:rPr>
        <w:t xml:space="preserve">Nel riportare il nome della rivista si usino tutte le maiuscole (Rivista Italiana di Musicologia; Journal of the American </w:t>
      </w:r>
      <w:proofErr w:type="spellStart"/>
      <w:r w:rsidRPr="002A1CE7">
        <w:rPr>
          <w:rFonts w:asciiTheme="majorHAnsi" w:hAnsiTheme="majorHAnsi"/>
          <w:b/>
          <w:bCs/>
        </w:rPr>
        <w:t>Musicological</w:t>
      </w:r>
      <w:proofErr w:type="spellEnd"/>
      <w:r w:rsidRPr="002A1CE7">
        <w:rPr>
          <w:rFonts w:asciiTheme="majorHAnsi" w:hAnsiTheme="majorHAnsi"/>
          <w:b/>
          <w:bCs/>
        </w:rPr>
        <w:t xml:space="preserve"> </w:t>
      </w:r>
      <w:proofErr w:type="gramStart"/>
      <w:r w:rsidRPr="002A1CE7">
        <w:rPr>
          <w:rFonts w:asciiTheme="majorHAnsi" w:hAnsiTheme="majorHAnsi"/>
          <w:b/>
          <w:bCs/>
        </w:rPr>
        <w:t>Society</w:t>
      </w:r>
      <w:proofErr w:type="gramEnd"/>
      <w:r w:rsidRPr="002A1CE7">
        <w:rPr>
          <w:rFonts w:asciiTheme="majorHAnsi" w:hAnsiTheme="majorHAnsi"/>
          <w:b/>
          <w:bCs/>
        </w:rPr>
        <w:t xml:space="preserve"> ecc.) secondo la dicitura originale della stessa. </w:t>
      </w:r>
    </w:p>
    <w:p w14:paraId="0DBFB41A" w14:textId="77777777" w:rsidR="002D5BB5" w:rsidRPr="002A1CE7" w:rsidRDefault="002D5BB5" w:rsidP="002A1CE7">
      <w:pPr>
        <w:pStyle w:val="Default"/>
        <w:jc w:val="both"/>
        <w:rPr>
          <w:rFonts w:asciiTheme="majorHAnsi" w:hAnsiTheme="majorHAnsi"/>
        </w:rPr>
      </w:pPr>
      <w:r w:rsidRPr="002A1CE7">
        <w:rPr>
          <w:rFonts w:asciiTheme="majorHAnsi" w:hAnsiTheme="majorHAnsi"/>
        </w:rPr>
        <w:t xml:space="preserve">Non vanno comunque mai citati né luogo, né editore. Nel caso in cui si tratti di un numero monografico di una rivista, il titolo va citato in corsivo, tra parentesi tonde, dopo l'anno e prima delle pagine: Emilia </w:t>
      </w:r>
      <w:proofErr w:type="spellStart"/>
      <w:r w:rsidRPr="002A1CE7">
        <w:rPr>
          <w:rFonts w:asciiTheme="majorHAnsi" w:hAnsiTheme="majorHAnsi"/>
        </w:rPr>
        <w:t>Fadini</w:t>
      </w:r>
      <w:proofErr w:type="spellEnd"/>
      <w:r w:rsidRPr="002A1CE7">
        <w:rPr>
          <w:rFonts w:asciiTheme="majorHAnsi" w:hAnsiTheme="majorHAnsi"/>
        </w:rPr>
        <w:t xml:space="preserve">, </w:t>
      </w:r>
      <w:r w:rsidRPr="002A1CE7">
        <w:rPr>
          <w:rFonts w:asciiTheme="majorHAnsi" w:hAnsiTheme="majorHAnsi"/>
          <w:i/>
          <w:iCs/>
        </w:rPr>
        <w:t>La grafia dei manoscritti scarlattiani: problemi e osservazioni</w:t>
      </w:r>
      <w:r w:rsidRPr="002A1CE7">
        <w:rPr>
          <w:rFonts w:asciiTheme="majorHAnsi" w:hAnsiTheme="majorHAnsi"/>
        </w:rPr>
        <w:t>, «</w:t>
      </w:r>
      <w:proofErr w:type="spellStart"/>
      <w:r w:rsidRPr="002A1CE7">
        <w:rPr>
          <w:rFonts w:asciiTheme="majorHAnsi" w:hAnsiTheme="majorHAnsi"/>
        </w:rPr>
        <w:t>Chigiana</w:t>
      </w:r>
      <w:proofErr w:type="spellEnd"/>
      <w:r w:rsidRPr="002A1CE7">
        <w:rPr>
          <w:rFonts w:asciiTheme="majorHAnsi" w:hAnsiTheme="majorHAnsi"/>
        </w:rPr>
        <w:t xml:space="preserve">», 40, </w:t>
      </w:r>
      <w:proofErr w:type="spellStart"/>
      <w:proofErr w:type="gramStart"/>
      <w:r w:rsidRPr="002A1CE7">
        <w:rPr>
          <w:rFonts w:asciiTheme="majorHAnsi" w:hAnsiTheme="majorHAnsi"/>
        </w:rPr>
        <w:t>n.s.</w:t>
      </w:r>
      <w:proofErr w:type="spellEnd"/>
      <w:proofErr w:type="gramEnd"/>
      <w:r w:rsidRPr="002A1CE7">
        <w:rPr>
          <w:rFonts w:asciiTheme="majorHAnsi" w:hAnsiTheme="majorHAnsi"/>
        </w:rPr>
        <w:t xml:space="preserve">, 20, 1985 (numero monografico: </w:t>
      </w:r>
      <w:r w:rsidRPr="002A1CE7">
        <w:rPr>
          <w:rFonts w:asciiTheme="majorHAnsi" w:hAnsiTheme="majorHAnsi"/>
          <w:i/>
          <w:iCs/>
        </w:rPr>
        <w:t>Atti del Convegno di studi “Domenico Scarlatti e il suo tempo”</w:t>
      </w:r>
      <w:r w:rsidRPr="002A1CE7">
        <w:rPr>
          <w:rFonts w:asciiTheme="majorHAnsi" w:hAnsiTheme="majorHAnsi"/>
        </w:rPr>
        <w:t xml:space="preserve">), pp. 183-206. </w:t>
      </w:r>
    </w:p>
    <w:p w14:paraId="0E6CFD99" w14:textId="77777777" w:rsidR="002D5BB5" w:rsidRPr="002A1CE7" w:rsidRDefault="002D5BB5" w:rsidP="002A1CE7">
      <w:pPr>
        <w:pStyle w:val="Default"/>
        <w:jc w:val="both"/>
        <w:rPr>
          <w:rFonts w:asciiTheme="majorHAnsi" w:hAnsiTheme="majorHAnsi"/>
        </w:rPr>
      </w:pPr>
      <w:r w:rsidRPr="002A1CE7">
        <w:rPr>
          <w:rFonts w:asciiTheme="majorHAnsi" w:hAnsiTheme="majorHAnsi"/>
        </w:rPr>
        <w:t xml:space="preserve">Per i quotidiani, settimanali ecc., </w:t>
      </w:r>
      <w:proofErr w:type="gramStart"/>
      <w:r w:rsidRPr="002A1CE7">
        <w:rPr>
          <w:rFonts w:asciiTheme="majorHAnsi" w:hAnsiTheme="majorHAnsi"/>
        </w:rPr>
        <w:t xml:space="preserve">si </w:t>
      </w:r>
      <w:proofErr w:type="gramEnd"/>
      <w:r w:rsidRPr="002A1CE7">
        <w:rPr>
          <w:rFonts w:asciiTheme="majorHAnsi" w:hAnsiTheme="majorHAnsi"/>
        </w:rPr>
        <w:t xml:space="preserve">indichi il titolo tra «» seguìto dal numero, dalla data (giorno, mese, anno, possibilmente per esteso). È preferibile usare l'indicazione del mese abbreviata (13 </w:t>
      </w:r>
      <w:proofErr w:type="spellStart"/>
      <w:r w:rsidRPr="002A1CE7">
        <w:rPr>
          <w:rFonts w:asciiTheme="majorHAnsi" w:hAnsiTheme="majorHAnsi"/>
        </w:rPr>
        <w:t>dic</w:t>
      </w:r>
      <w:proofErr w:type="spellEnd"/>
      <w:r w:rsidRPr="002A1CE7">
        <w:rPr>
          <w:rFonts w:asciiTheme="majorHAnsi" w:hAnsiTheme="majorHAnsi"/>
        </w:rPr>
        <w:t xml:space="preserve">. 1953) piuttosto che l'indicazione numerica (13.12.1953, o </w:t>
      </w:r>
      <w:proofErr w:type="gramStart"/>
      <w:r w:rsidRPr="002A1CE7">
        <w:rPr>
          <w:rFonts w:asciiTheme="majorHAnsi" w:hAnsiTheme="majorHAnsi"/>
        </w:rPr>
        <w:t>13.xii.1953</w:t>
      </w:r>
      <w:proofErr w:type="gramEnd"/>
      <w:r w:rsidRPr="002A1CE7">
        <w:rPr>
          <w:rFonts w:asciiTheme="majorHAnsi" w:hAnsiTheme="majorHAnsi"/>
        </w:rPr>
        <w:t xml:space="preserve">). </w:t>
      </w:r>
    </w:p>
    <w:p w14:paraId="06499A3F" w14:textId="77777777" w:rsidR="002D5BB5" w:rsidRPr="002A1CE7" w:rsidRDefault="002435C7" w:rsidP="002A1CE7">
      <w:pPr>
        <w:pStyle w:val="Default"/>
        <w:jc w:val="both"/>
        <w:rPr>
          <w:rFonts w:asciiTheme="majorHAnsi" w:hAnsiTheme="majorHAnsi"/>
        </w:rPr>
      </w:pPr>
      <w:r w:rsidRPr="002A1CE7">
        <w:rPr>
          <w:rFonts w:asciiTheme="majorHAnsi" w:hAnsiTheme="majorHAnsi"/>
        </w:rPr>
        <w:t>3</w:t>
      </w:r>
      <w:r w:rsidR="002D5BB5" w:rsidRPr="002A1CE7">
        <w:rPr>
          <w:rFonts w:asciiTheme="majorHAnsi" w:hAnsiTheme="majorHAnsi"/>
        </w:rPr>
        <w:t xml:space="preserve">.13. Voci di dizionari o enciclopedie </w:t>
      </w:r>
    </w:p>
    <w:p w14:paraId="50AF1730" w14:textId="77777777" w:rsidR="002D5BB5" w:rsidRPr="002A1CE7" w:rsidRDefault="002D5BB5" w:rsidP="002A1CE7">
      <w:pPr>
        <w:pStyle w:val="Default"/>
        <w:jc w:val="both"/>
        <w:rPr>
          <w:rFonts w:asciiTheme="majorHAnsi" w:hAnsiTheme="majorHAnsi"/>
        </w:rPr>
      </w:pPr>
      <w:r w:rsidRPr="002A1CE7">
        <w:rPr>
          <w:rFonts w:asciiTheme="majorHAnsi" w:hAnsiTheme="majorHAnsi"/>
        </w:rPr>
        <w:t xml:space="preserve">Si diano autore e titolo come specificato sopra, seguiti da: in e il titolo del dizionario o </w:t>
      </w:r>
      <w:proofErr w:type="gramStart"/>
      <w:r w:rsidRPr="002A1CE7">
        <w:rPr>
          <w:rFonts w:asciiTheme="majorHAnsi" w:hAnsiTheme="majorHAnsi"/>
        </w:rPr>
        <w:t xml:space="preserve">della </w:t>
      </w:r>
      <w:proofErr w:type="gramEnd"/>
      <w:r w:rsidRPr="002A1CE7">
        <w:rPr>
          <w:rFonts w:asciiTheme="majorHAnsi" w:hAnsiTheme="majorHAnsi"/>
        </w:rPr>
        <w:t xml:space="preserve">enciclopedia in corsivo, eventuale curatore, note tipografiche, pagine iniziali e finali, seguite da due punti e dall'indicazione delle pagine interne cui si fa riferimento. </w:t>
      </w:r>
    </w:p>
    <w:p w14:paraId="68195E08" w14:textId="77777777" w:rsidR="002D5BB5" w:rsidRPr="002A1CE7" w:rsidRDefault="002D5BB5" w:rsidP="002A1CE7">
      <w:pPr>
        <w:pStyle w:val="Default"/>
        <w:jc w:val="both"/>
        <w:rPr>
          <w:rFonts w:asciiTheme="majorHAnsi" w:hAnsiTheme="majorHAnsi"/>
        </w:rPr>
      </w:pPr>
      <w:r w:rsidRPr="002A1CE7">
        <w:rPr>
          <w:rFonts w:asciiTheme="majorHAnsi" w:hAnsiTheme="majorHAnsi"/>
        </w:rPr>
        <w:t>Es.:</w:t>
      </w:r>
      <w:proofErr w:type="gramStart"/>
      <w:r w:rsidRPr="002A1CE7">
        <w:rPr>
          <w:rFonts w:asciiTheme="majorHAnsi" w:hAnsiTheme="majorHAnsi"/>
        </w:rPr>
        <w:t xml:space="preserve"> </w:t>
      </w:r>
      <w:r w:rsidR="002A1CE7">
        <w:rPr>
          <w:rFonts w:asciiTheme="majorHAnsi" w:hAnsiTheme="majorHAnsi"/>
        </w:rPr>
        <w:t xml:space="preserve"> </w:t>
      </w:r>
      <w:proofErr w:type="gramEnd"/>
      <w:r w:rsidRPr="002A1CE7">
        <w:rPr>
          <w:rFonts w:asciiTheme="majorHAnsi" w:hAnsiTheme="majorHAnsi"/>
        </w:rPr>
        <w:t xml:space="preserve">Heinz Becker, </w:t>
      </w:r>
      <w:proofErr w:type="spellStart"/>
      <w:r w:rsidRPr="002A1CE7">
        <w:rPr>
          <w:rFonts w:asciiTheme="majorHAnsi" w:hAnsiTheme="majorHAnsi"/>
          <w:i/>
          <w:iCs/>
        </w:rPr>
        <w:t>Fürstner</w:t>
      </w:r>
      <w:proofErr w:type="spellEnd"/>
      <w:r w:rsidRPr="002A1CE7">
        <w:rPr>
          <w:rFonts w:asciiTheme="majorHAnsi" w:hAnsiTheme="majorHAnsi"/>
          <w:i/>
          <w:iCs/>
        </w:rPr>
        <w:t>, Adolf</w:t>
      </w:r>
      <w:r w:rsidRPr="002A1CE7">
        <w:rPr>
          <w:rFonts w:asciiTheme="majorHAnsi" w:hAnsiTheme="majorHAnsi"/>
        </w:rPr>
        <w:t xml:space="preserve">, in </w:t>
      </w:r>
      <w:r w:rsidRPr="002A1CE7">
        <w:rPr>
          <w:rFonts w:asciiTheme="majorHAnsi" w:hAnsiTheme="majorHAnsi"/>
          <w:i/>
          <w:iCs/>
        </w:rPr>
        <w:t>Enciclopedia dello spettacolo</w:t>
      </w:r>
      <w:r w:rsidRPr="002A1CE7">
        <w:rPr>
          <w:rFonts w:asciiTheme="majorHAnsi" w:hAnsiTheme="majorHAnsi"/>
        </w:rPr>
        <w:t xml:space="preserve">, V, Roma, </w:t>
      </w:r>
      <w:proofErr w:type="spellStart"/>
      <w:r w:rsidRPr="002A1CE7">
        <w:rPr>
          <w:rFonts w:asciiTheme="majorHAnsi" w:hAnsiTheme="majorHAnsi"/>
        </w:rPr>
        <w:t>Unedi</w:t>
      </w:r>
      <w:proofErr w:type="spellEnd"/>
      <w:r w:rsidRPr="002A1CE7">
        <w:rPr>
          <w:rFonts w:asciiTheme="majorHAnsi" w:hAnsiTheme="majorHAnsi"/>
        </w:rPr>
        <w:t xml:space="preserve">, 1975, </w:t>
      </w:r>
      <w:proofErr w:type="spellStart"/>
      <w:r w:rsidRPr="002A1CE7">
        <w:rPr>
          <w:rFonts w:asciiTheme="majorHAnsi" w:hAnsiTheme="majorHAnsi"/>
        </w:rPr>
        <w:t>coll</w:t>
      </w:r>
      <w:proofErr w:type="spellEnd"/>
      <w:r w:rsidRPr="002A1CE7">
        <w:rPr>
          <w:rFonts w:asciiTheme="majorHAnsi" w:hAnsiTheme="majorHAnsi"/>
        </w:rPr>
        <w:t xml:space="preserve">. 776-777. </w:t>
      </w:r>
    </w:p>
    <w:p w14:paraId="303951B1" w14:textId="77777777" w:rsidR="002D5BB5" w:rsidRPr="002A1CE7" w:rsidRDefault="002435C7" w:rsidP="002A1CE7">
      <w:pPr>
        <w:pStyle w:val="Default"/>
        <w:jc w:val="both"/>
        <w:rPr>
          <w:rFonts w:asciiTheme="majorHAnsi" w:hAnsiTheme="majorHAnsi"/>
        </w:rPr>
      </w:pPr>
      <w:r w:rsidRPr="002A1CE7">
        <w:rPr>
          <w:rFonts w:asciiTheme="majorHAnsi" w:hAnsiTheme="majorHAnsi"/>
        </w:rPr>
        <w:t>3</w:t>
      </w:r>
      <w:r w:rsidR="002D5BB5" w:rsidRPr="002A1CE7">
        <w:rPr>
          <w:rFonts w:asciiTheme="majorHAnsi" w:hAnsiTheme="majorHAnsi"/>
        </w:rPr>
        <w:t xml:space="preserve">.14. Opere straniere tradotte </w:t>
      </w:r>
    </w:p>
    <w:p w14:paraId="21FFC5A6" w14:textId="77777777" w:rsidR="002D5BB5" w:rsidRPr="002A1CE7" w:rsidRDefault="002D5BB5" w:rsidP="002A1CE7">
      <w:pPr>
        <w:pStyle w:val="Default"/>
        <w:jc w:val="both"/>
        <w:rPr>
          <w:rFonts w:asciiTheme="majorHAnsi" w:hAnsiTheme="majorHAnsi"/>
        </w:rPr>
      </w:pPr>
      <w:r w:rsidRPr="002A1CE7">
        <w:rPr>
          <w:rFonts w:asciiTheme="majorHAnsi" w:hAnsiTheme="majorHAnsi"/>
        </w:rPr>
        <w:t xml:space="preserve">Se consultate nella versione originale, si faccia riferimento </w:t>
      </w:r>
      <w:proofErr w:type="gramStart"/>
      <w:r w:rsidRPr="002A1CE7">
        <w:rPr>
          <w:rFonts w:asciiTheme="majorHAnsi" w:hAnsiTheme="majorHAnsi"/>
        </w:rPr>
        <w:t>ad</w:t>
      </w:r>
      <w:proofErr w:type="gramEnd"/>
      <w:r w:rsidRPr="002A1CE7">
        <w:rPr>
          <w:rFonts w:asciiTheme="majorHAnsi" w:hAnsiTheme="majorHAnsi"/>
        </w:rPr>
        <w:t xml:space="preserve"> essa, possibilmente collocando alla fine, tra parentesi tonde, l'indicazione bibliografica della traduzione italiana (</w:t>
      </w:r>
      <w:proofErr w:type="spellStart"/>
      <w:r w:rsidRPr="002A1CE7">
        <w:rPr>
          <w:rFonts w:asciiTheme="majorHAnsi" w:hAnsiTheme="majorHAnsi"/>
        </w:rPr>
        <w:t>trad</w:t>
      </w:r>
      <w:proofErr w:type="spellEnd"/>
      <w:r w:rsidRPr="002A1CE7">
        <w:rPr>
          <w:rFonts w:asciiTheme="majorHAnsi" w:hAnsiTheme="majorHAnsi"/>
        </w:rPr>
        <w:t xml:space="preserve">. </w:t>
      </w:r>
      <w:proofErr w:type="spellStart"/>
      <w:r w:rsidRPr="002A1CE7">
        <w:rPr>
          <w:rFonts w:asciiTheme="majorHAnsi" w:hAnsiTheme="majorHAnsi"/>
        </w:rPr>
        <w:t>it</w:t>
      </w:r>
      <w:proofErr w:type="spellEnd"/>
      <w:r w:rsidRPr="002A1CE7">
        <w:rPr>
          <w:rFonts w:asciiTheme="majorHAnsi" w:hAnsiTheme="majorHAnsi"/>
        </w:rPr>
        <w:t xml:space="preserve">.: ecc.) </w:t>
      </w:r>
    </w:p>
    <w:p w14:paraId="6C4E3CAE" w14:textId="77777777" w:rsidR="002D5BB5" w:rsidRPr="002A1CE7" w:rsidRDefault="002D5BB5" w:rsidP="002A1CE7">
      <w:pPr>
        <w:pStyle w:val="Default"/>
        <w:jc w:val="both"/>
        <w:rPr>
          <w:rFonts w:asciiTheme="majorHAnsi" w:hAnsiTheme="majorHAnsi"/>
        </w:rPr>
      </w:pPr>
      <w:r w:rsidRPr="002A1CE7">
        <w:rPr>
          <w:rFonts w:asciiTheme="majorHAnsi" w:hAnsiTheme="majorHAnsi"/>
        </w:rPr>
        <w:t>Se consultate in traduzione italiana, la citazione bibliografica deve riferirsi a quest'ultima, indicando tra parentesi tonde il riferimento bibliografico all'originale (</w:t>
      </w:r>
      <w:proofErr w:type="spellStart"/>
      <w:proofErr w:type="gramStart"/>
      <w:r w:rsidRPr="002A1CE7">
        <w:rPr>
          <w:rFonts w:asciiTheme="majorHAnsi" w:hAnsiTheme="majorHAnsi"/>
        </w:rPr>
        <w:t>tit</w:t>
      </w:r>
      <w:proofErr w:type="spellEnd"/>
      <w:r w:rsidRPr="002A1CE7">
        <w:rPr>
          <w:rFonts w:asciiTheme="majorHAnsi" w:hAnsiTheme="majorHAnsi"/>
        </w:rPr>
        <w:t>.</w:t>
      </w:r>
      <w:proofErr w:type="gramEnd"/>
      <w:r w:rsidRPr="002A1CE7">
        <w:rPr>
          <w:rFonts w:asciiTheme="majorHAnsi" w:hAnsiTheme="majorHAnsi"/>
        </w:rPr>
        <w:t xml:space="preserve"> </w:t>
      </w:r>
      <w:proofErr w:type="spellStart"/>
      <w:r w:rsidRPr="002A1CE7">
        <w:rPr>
          <w:rFonts w:asciiTheme="majorHAnsi" w:hAnsiTheme="majorHAnsi"/>
        </w:rPr>
        <w:t>orig</w:t>
      </w:r>
      <w:proofErr w:type="spellEnd"/>
      <w:r w:rsidRPr="002A1CE7">
        <w:rPr>
          <w:rFonts w:asciiTheme="majorHAnsi" w:hAnsiTheme="majorHAnsi"/>
        </w:rPr>
        <w:t xml:space="preserve">.: ecc.): </w:t>
      </w:r>
    </w:p>
    <w:p w14:paraId="107AD514" w14:textId="173A8190" w:rsidR="002D5BB5" w:rsidRPr="002A1CE7" w:rsidRDefault="002D5BB5" w:rsidP="002A1CE7">
      <w:pPr>
        <w:pStyle w:val="Default"/>
        <w:jc w:val="both"/>
        <w:rPr>
          <w:rFonts w:asciiTheme="majorHAnsi" w:hAnsiTheme="majorHAnsi"/>
        </w:rPr>
      </w:pPr>
      <w:r w:rsidRPr="002A1CE7">
        <w:rPr>
          <w:rFonts w:asciiTheme="majorHAnsi" w:hAnsiTheme="majorHAnsi"/>
        </w:rPr>
        <w:t xml:space="preserve">Charles </w:t>
      </w:r>
      <w:proofErr w:type="spellStart"/>
      <w:r w:rsidRPr="002A1CE7">
        <w:rPr>
          <w:rFonts w:asciiTheme="majorHAnsi" w:hAnsiTheme="majorHAnsi"/>
        </w:rPr>
        <w:t>Burney</w:t>
      </w:r>
      <w:proofErr w:type="spellEnd"/>
      <w:r w:rsidRPr="002A1CE7">
        <w:rPr>
          <w:rFonts w:asciiTheme="majorHAnsi" w:hAnsiTheme="majorHAnsi"/>
        </w:rPr>
        <w:t xml:space="preserve"> </w:t>
      </w:r>
      <w:r w:rsidRPr="002A1CE7">
        <w:rPr>
          <w:rFonts w:asciiTheme="majorHAnsi" w:hAnsiTheme="majorHAnsi"/>
          <w:i/>
          <w:iCs/>
        </w:rPr>
        <w:t xml:space="preserve">Viaggio musicale in Italia </w:t>
      </w:r>
      <w:r w:rsidRPr="002A1CE7">
        <w:rPr>
          <w:rFonts w:asciiTheme="majorHAnsi" w:hAnsiTheme="majorHAnsi"/>
        </w:rPr>
        <w:t>a</w:t>
      </w:r>
      <w:r w:rsidR="00D87BF2">
        <w:rPr>
          <w:rFonts w:asciiTheme="majorHAnsi" w:hAnsiTheme="majorHAnsi"/>
        </w:rPr>
        <w:t xml:space="preserve"> cura</w:t>
      </w:r>
      <w:r w:rsidRPr="002A1CE7">
        <w:rPr>
          <w:rFonts w:asciiTheme="majorHAnsi" w:hAnsiTheme="majorHAnsi"/>
        </w:rPr>
        <w:t xml:space="preserve"> di Enrico </w:t>
      </w:r>
      <w:proofErr w:type="spellStart"/>
      <w:r w:rsidRPr="002A1CE7">
        <w:rPr>
          <w:rFonts w:asciiTheme="majorHAnsi" w:hAnsiTheme="majorHAnsi"/>
        </w:rPr>
        <w:t>Fubini</w:t>
      </w:r>
      <w:proofErr w:type="spellEnd"/>
      <w:r w:rsidRPr="002A1CE7">
        <w:rPr>
          <w:rFonts w:asciiTheme="majorHAnsi" w:hAnsiTheme="majorHAnsi"/>
        </w:rPr>
        <w:t xml:space="preserve"> (</w:t>
      </w:r>
      <w:proofErr w:type="spellStart"/>
      <w:proofErr w:type="gramStart"/>
      <w:r w:rsidRPr="002A1CE7">
        <w:rPr>
          <w:rFonts w:asciiTheme="majorHAnsi" w:hAnsiTheme="majorHAnsi"/>
        </w:rPr>
        <w:t>tit</w:t>
      </w:r>
      <w:proofErr w:type="spellEnd"/>
      <w:r w:rsidRPr="002A1CE7">
        <w:rPr>
          <w:rFonts w:asciiTheme="majorHAnsi" w:hAnsiTheme="majorHAnsi"/>
        </w:rPr>
        <w:t>.</w:t>
      </w:r>
      <w:proofErr w:type="gramEnd"/>
      <w:r w:rsidRPr="002A1CE7">
        <w:rPr>
          <w:rFonts w:asciiTheme="majorHAnsi" w:hAnsiTheme="majorHAnsi"/>
        </w:rPr>
        <w:t xml:space="preserve"> </w:t>
      </w:r>
      <w:proofErr w:type="spellStart"/>
      <w:r w:rsidRPr="002A1CE7">
        <w:rPr>
          <w:rFonts w:asciiTheme="majorHAnsi" w:hAnsiTheme="majorHAnsi"/>
        </w:rPr>
        <w:t>orig</w:t>
      </w:r>
      <w:proofErr w:type="spellEnd"/>
      <w:r w:rsidRPr="002A1CE7">
        <w:rPr>
          <w:rFonts w:asciiTheme="majorHAnsi" w:hAnsiTheme="majorHAnsi"/>
        </w:rPr>
        <w:t xml:space="preserve">.: </w:t>
      </w:r>
      <w:r w:rsidRPr="002A1CE7">
        <w:rPr>
          <w:rFonts w:asciiTheme="majorHAnsi" w:hAnsiTheme="majorHAnsi"/>
          <w:i/>
          <w:iCs/>
        </w:rPr>
        <w:t xml:space="preserve">The </w:t>
      </w:r>
      <w:proofErr w:type="spellStart"/>
      <w:r w:rsidRPr="002A1CE7">
        <w:rPr>
          <w:rFonts w:asciiTheme="majorHAnsi" w:hAnsiTheme="majorHAnsi"/>
          <w:i/>
          <w:iCs/>
        </w:rPr>
        <w:t>present</w:t>
      </w:r>
      <w:proofErr w:type="spellEnd"/>
      <w:r w:rsidRPr="002A1CE7">
        <w:rPr>
          <w:rFonts w:asciiTheme="majorHAnsi" w:hAnsiTheme="majorHAnsi"/>
          <w:i/>
          <w:iCs/>
        </w:rPr>
        <w:t xml:space="preserve"> state of music in France and </w:t>
      </w:r>
      <w:proofErr w:type="spellStart"/>
      <w:r w:rsidRPr="002A1CE7">
        <w:rPr>
          <w:rFonts w:asciiTheme="majorHAnsi" w:hAnsiTheme="majorHAnsi"/>
          <w:i/>
          <w:iCs/>
        </w:rPr>
        <w:t>Italy</w:t>
      </w:r>
      <w:proofErr w:type="spellEnd"/>
      <w:r w:rsidRPr="002A1CE7">
        <w:rPr>
          <w:rFonts w:asciiTheme="majorHAnsi" w:hAnsiTheme="majorHAnsi"/>
        </w:rPr>
        <w:t xml:space="preserve">), Torino, EDT, 1979 </w:t>
      </w:r>
    </w:p>
    <w:p w14:paraId="534D091A" w14:textId="77777777" w:rsidR="002D5BB5" w:rsidRPr="002A1CE7" w:rsidRDefault="002435C7" w:rsidP="002A1CE7">
      <w:pPr>
        <w:pStyle w:val="Default"/>
        <w:jc w:val="both"/>
        <w:rPr>
          <w:rFonts w:asciiTheme="majorHAnsi" w:hAnsiTheme="majorHAnsi"/>
        </w:rPr>
      </w:pPr>
      <w:r w:rsidRPr="002A1CE7">
        <w:rPr>
          <w:rFonts w:asciiTheme="majorHAnsi" w:hAnsiTheme="majorHAnsi"/>
        </w:rPr>
        <w:t>3</w:t>
      </w:r>
      <w:r w:rsidR="002D5BB5" w:rsidRPr="002A1CE7">
        <w:rPr>
          <w:rFonts w:asciiTheme="majorHAnsi" w:hAnsiTheme="majorHAnsi"/>
        </w:rPr>
        <w:t xml:space="preserve">.15. Opere straniere </w:t>
      </w:r>
    </w:p>
    <w:p w14:paraId="4D63040F" w14:textId="77777777" w:rsidR="002D5BB5" w:rsidRPr="002A1CE7" w:rsidRDefault="002D5BB5" w:rsidP="006C5ACD">
      <w:pPr>
        <w:pStyle w:val="Default"/>
        <w:jc w:val="both"/>
        <w:rPr>
          <w:rFonts w:asciiTheme="majorHAnsi" w:hAnsiTheme="majorHAnsi"/>
        </w:rPr>
      </w:pPr>
      <w:r w:rsidRPr="002A1CE7">
        <w:rPr>
          <w:rFonts w:asciiTheme="majorHAnsi" w:hAnsiTheme="majorHAnsi"/>
        </w:rPr>
        <w:t xml:space="preserve">Le locuzioni: a cura di, con introduzione di ecc., si danno nella lingua originale, come </w:t>
      </w:r>
      <w:proofErr w:type="gramStart"/>
      <w:r w:rsidRPr="002A1CE7">
        <w:rPr>
          <w:rFonts w:asciiTheme="majorHAnsi" w:hAnsiTheme="majorHAnsi"/>
        </w:rPr>
        <w:t>risultano</w:t>
      </w:r>
      <w:proofErr w:type="gramEnd"/>
      <w:r w:rsidRPr="002A1CE7">
        <w:rPr>
          <w:rFonts w:asciiTheme="majorHAnsi" w:hAnsiTheme="majorHAnsi"/>
        </w:rPr>
        <w:t xml:space="preserve"> dal frontespizio; il luogo di edizione si riporta nella lingua originale: </w:t>
      </w:r>
      <w:r w:rsidRPr="002A1CE7">
        <w:rPr>
          <w:rFonts w:asciiTheme="majorHAnsi" w:hAnsiTheme="majorHAnsi"/>
          <w:i/>
          <w:iCs/>
        </w:rPr>
        <w:t xml:space="preserve">The New </w:t>
      </w:r>
      <w:proofErr w:type="spellStart"/>
      <w:r w:rsidRPr="002A1CE7">
        <w:rPr>
          <w:rFonts w:asciiTheme="majorHAnsi" w:hAnsiTheme="majorHAnsi"/>
          <w:i/>
          <w:iCs/>
        </w:rPr>
        <w:t>Grove</w:t>
      </w:r>
      <w:proofErr w:type="spellEnd"/>
      <w:r w:rsidRPr="002A1CE7">
        <w:rPr>
          <w:rFonts w:asciiTheme="majorHAnsi" w:hAnsiTheme="majorHAnsi"/>
          <w:i/>
          <w:iCs/>
        </w:rPr>
        <w:t xml:space="preserve"> Dictionary of Music and </w:t>
      </w:r>
      <w:proofErr w:type="spellStart"/>
      <w:r w:rsidRPr="002A1CE7">
        <w:rPr>
          <w:rFonts w:asciiTheme="majorHAnsi" w:hAnsiTheme="majorHAnsi"/>
          <w:i/>
          <w:iCs/>
        </w:rPr>
        <w:t>Musicians</w:t>
      </w:r>
      <w:proofErr w:type="spellEnd"/>
      <w:r w:rsidRPr="002A1CE7">
        <w:rPr>
          <w:rFonts w:asciiTheme="majorHAnsi" w:hAnsiTheme="majorHAnsi"/>
        </w:rPr>
        <w:t xml:space="preserve">, ed. by Stanley </w:t>
      </w:r>
      <w:proofErr w:type="spellStart"/>
      <w:r w:rsidRPr="002A1CE7">
        <w:rPr>
          <w:rFonts w:asciiTheme="majorHAnsi" w:hAnsiTheme="majorHAnsi"/>
        </w:rPr>
        <w:t>Sadie</w:t>
      </w:r>
      <w:proofErr w:type="spellEnd"/>
      <w:r w:rsidRPr="002A1CE7">
        <w:rPr>
          <w:rFonts w:asciiTheme="majorHAnsi" w:hAnsiTheme="majorHAnsi"/>
        </w:rPr>
        <w:t xml:space="preserve">, </w:t>
      </w:r>
      <w:proofErr w:type="spellStart"/>
      <w:r w:rsidRPr="002A1CE7">
        <w:rPr>
          <w:rFonts w:asciiTheme="majorHAnsi" w:hAnsiTheme="majorHAnsi"/>
        </w:rPr>
        <w:t>London</w:t>
      </w:r>
      <w:proofErr w:type="spellEnd"/>
      <w:r w:rsidRPr="002A1CE7">
        <w:rPr>
          <w:rFonts w:asciiTheme="majorHAnsi" w:hAnsiTheme="majorHAnsi"/>
        </w:rPr>
        <w:t xml:space="preserve">, </w:t>
      </w:r>
      <w:proofErr w:type="spellStart"/>
      <w:r w:rsidRPr="002A1CE7">
        <w:rPr>
          <w:rFonts w:asciiTheme="majorHAnsi" w:hAnsiTheme="majorHAnsi"/>
        </w:rPr>
        <w:t>Macmillan</w:t>
      </w:r>
      <w:proofErr w:type="spellEnd"/>
      <w:r w:rsidRPr="002A1CE7">
        <w:rPr>
          <w:rFonts w:asciiTheme="majorHAnsi" w:hAnsiTheme="majorHAnsi"/>
        </w:rPr>
        <w:t>, 1980.</w:t>
      </w:r>
    </w:p>
    <w:sectPr w:rsidR="002D5BB5" w:rsidRPr="002A1CE7" w:rsidSect="006C5ACD">
      <w:pgSz w:w="11900" w:h="16840"/>
      <w:pgMar w:top="119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537"/>
    <w:rsid w:val="00017088"/>
    <w:rsid w:val="00035366"/>
    <w:rsid w:val="002435C7"/>
    <w:rsid w:val="002A1CE7"/>
    <w:rsid w:val="002D5BB5"/>
    <w:rsid w:val="00513EA5"/>
    <w:rsid w:val="00612537"/>
    <w:rsid w:val="006C5ACD"/>
    <w:rsid w:val="00D87BF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6091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35366"/>
    <w:pPr>
      <w:widowControl w:val="0"/>
      <w:autoSpaceDE w:val="0"/>
      <w:autoSpaceDN w:val="0"/>
      <w:adjustRightInd w:val="0"/>
    </w:pPr>
    <w:rPr>
      <w:rFonts w:ascii="Times New Roman" w:hAnsi="Times New Roman" w:cs="Times New Roman"/>
      <w:color w:val="000000"/>
    </w:rPr>
  </w:style>
  <w:style w:type="paragraph" w:styleId="Paragrafoelenco">
    <w:name w:val="List Paragraph"/>
    <w:basedOn w:val="Normale"/>
    <w:uiPriority w:val="34"/>
    <w:qFormat/>
    <w:rsid w:val="0003536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35366"/>
    <w:pPr>
      <w:widowControl w:val="0"/>
      <w:autoSpaceDE w:val="0"/>
      <w:autoSpaceDN w:val="0"/>
      <w:adjustRightInd w:val="0"/>
    </w:pPr>
    <w:rPr>
      <w:rFonts w:ascii="Times New Roman" w:hAnsi="Times New Roman" w:cs="Times New Roman"/>
      <w:color w:val="000000"/>
    </w:rPr>
  </w:style>
  <w:style w:type="paragraph" w:styleId="Paragrafoelenco">
    <w:name w:val="List Paragraph"/>
    <w:basedOn w:val="Normale"/>
    <w:uiPriority w:val="34"/>
    <w:qFormat/>
    <w:rsid w:val="00035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2150</Words>
  <Characters>12559</Characters>
  <Application>Microsoft Macintosh Word</Application>
  <DocSecurity>0</DocSecurity>
  <Lines>209</Lines>
  <Paragraphs>55</Paragraphs>
  <ScaleCrop>false</ScaleCrop>
  <Company/>
  <LinksUpToDate>false</LinksUpToDate>
  <CharactersWithSpaces>14654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Aversano</dc:creator>
  <cp:keywords/>
  <dc:description/>
  <cp:lastModifiedBy>Luca Aversano</cp:lastModifiedBy>
  <cp:revision>2</cp:revision>
  <dcterms:created xsi:type="dcterms:W3CDTF">2017-08-19T07:39:00Z</dcterms:created>
  <dcterms:modified xsi:type="dcterms:W3CDTF">2017-08-19T07:39:00Z</dcterms:modified>
</cp:coreProperties>
</file>