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77C" w:rsidRPr="00210143" w:rsidRDefault="00D6477C" w:rsidP="00D6477C">
      <w:pPr>
        <w:pStyle w:val="Paragrafoelenco"/>
        <w:jc w:val="center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21014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ESERCITAZIONE </w:t>
      </w:r>
      <w:r w:rsidRPr="00210143">
        <w:rPr>
          <w:rFonts w:cstheme="minorHAnsi"/>
          <w:color w:val="000000"/>
          <w:sz w:val="28"/>
          <w:szCs w:val="28"/>
          <w:shd w:val="clear" w:color="auto" w:fill="FFFFFF"/>
        </w:rPr>
        <w:t xml:space="preserve">– </w:t>
      </w:r>
      <w:r w:rsidRPr="00210143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MODELLI STATISTICI PER LE IMPRESE 2021/2022</w:t>
      </w:r>
    </w:p>
    <w:p w:rsidR="00D6477C" w:rsidRPr="00210143" w:rsidRDefault="00D6477C" w:rsidP="00D6477C">
      <w:pPr>
        <w:pStyle w:val="Paragrafoelenco"/>
        <w:jc w:val="center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210143">
        <w:rPr>
          <w:rFonts w:cstheme="minorHAnsi"/>
          <w:color w:val="000000"/>
          <w:sz w:val="28"/>
          <w:szCs w:val="28"/>
          <w:shd w:val="clear" w:color="auto" w:fill="FFFFFF"/>
        </w:rPr>
        <w:t>26 aprile 2022</w:t>
      </w:r>
    </w:p>
    <w:p w:rsidR="00D6477C" w:rsidRDefault="00D6477C" w:rsidP="00D6477C">
      <w:pPr>
        <w:pStyle w:val="Paragrafoelenc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D6477C" w:rsidRDefault="00D6477C" w:rsidP="00D6477C">
      <w:pPr>
        <w:pStyle w:val="Paragrafoelenc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D6477C" w:rsidRPr="00210143" w:rsidRDefault="00D6477C" w:rsidP="00D6477C">
      <w:pPr>
        <w:pStyle w:val="Paragrafoelenc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210143">
        <w:rPr>
          <w:rFonts w:cstheme="minorHAnsi"/>
          <w:color w:val="000000"/>
          <w:sz w:val="28"/>
          <w:szCs w:val="28"/>
          <w:shd w:val="clear" w:color="auto" w:fill="FFFFFF"/>
        </w:rPr>
        <w:t>Nome e Cognome:</w:t>
      </w:r>
    </w:p>
    <w:p w:rsidR="00D6477C" w:rsidRPr="00210143" w:rsidRDefault="00D6477C" w:rsidP="00D6477C">
      <w:pPr>
        <w:pStyle w:val="Paragrafoelenc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210143">
        <w:rPr>
          <w:rFonts w:cstheme="minorHAnsi"/>
          <w:color w:val="000000"/>
          <w:sz w:val="28"/>
          <w:szCs w:val="28"/>
          <w:shd w:val="clear" w:color="auto" w:fill="FFFFFF"/>
        </w:rPr>
        <w:t>Matricola:</w:t>
      </w:r>
    </w:p>
    <w:p w:rsidR="00D6477C" w:rsidRPr="007E3D85" w:rsidRDefault="00D6477C" w:rsidP="00D6477C">
      <w:pPr>
        <w:pStyle w:val="Paragrafoelenc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D6477C" w:rsidRPr="00210143" w:rsidRDefault="00D6477C" w:rsidP="00D6477C">
      <w:pPr>
        <w:pStyle w:val="Paragrafoelenco"/>
        <w:numPr>
          <w:ilvl w:val="0"/>
          <w:numId w:val="1"/>
        </w:numPr>
        <w:pBdr>
          <w:top w:val="single" w:sz="4" w:space="1" w:color="auto"/>
        </w:pBdr>
        <w:ind w:left="426" w:hanging="426"/>
        <w:jc w:val="both"/>
        <w:rPr>
          <w:rFonts w:cstheme="minorHAnsi"/>
          <w:sz w:val="28"/>
          <w:szCs w:val="28"/>
        </w:rPr>
      </w:pPr>
      <w:r w:rsidRPr="00210143">
        <w:rPr>
          <w:rFonts w:cstheme="minorHAnsi"/>
          <w:sz w:val="28"/>
          <w:szCs w:val="28"/>
        </w:rPr>
        <w:t>La seguente tabella mostra i dati dei numeri di componenti delle famiglie lombarde.</w:t>
      </w:r>
    </w:p>
    <w:p w:rsidR="00D6477C" w:rsidRPr="00210143" w:rsidRDefault="00D6477C" w:rsidP="00D6477C">
      <w:pPr>
        <w:pBdr>
          <w:top w:val="single" w:sz="4" w:space="1" w:color="auto"/>
        </w:pBdr>
        <w:jc w:val="both"/>
        <w:rPr>
          <w:rFonts w:cstheme="minorHAnsi"/>
          <w:sz w:val="28"/>
          <w:szCs w:val="28"/>
        </w:rPr>
      </w:pPr>
      <w:r w:rsidRPr="00210143">
        <w:rPr>
          <w:rFonts w:cstheme="minorHAnsi"/>
          <w:sz w:val="28"/>
          <w:szCs w:val="28"/>
        </w:rPr>
        <w:t>a) calcolare le frequenze relative, percentuali e cumulate.</w:t>
      </w:r>
    </w:p>
    <w:p w:rsidR="00D6477C" w:rsidRPr="00210143" w:rsidRDefault="00D6477C" w:rsidP="00D6477C">
      <w:pPr>
        <w:pBdr>
          <w:top w:val="single" w:sz="4" w:space="1" w:color="auto"/>
        </w:pBdr>
        <w:jc w:val="both"/>
        <w:rPr>
          <w:rFonts w:cstheme="minorHAnsi"/>
          <w:sz w:val="28"/>
          <w:szCs w:val="28"/>
        </w:rPr>
      </w:pPr>
      <w:r w:rsidRPr="00210143">
        <w:rPr>
          <w:rFonts w:cstheme="minorHAnsi"/>
          <w:sz w:val="28"/>
          <w:szCs w:val="28"/>
        </w:rPr>
        <w:t>b) calcolare gli indici di tendenza centrale (media, mediana e moda)</w:t>
      </w:r>
    </w:p>
    <w:p w:rsidR="00D6477C" w:rsidRPr="00210143" w:rsidRDefault="00D6477C" w:rsidP="00D6477C">
      <w:pPr>
        <w:pBdr>
          <w:top w:val="single" w:sz="4" w:space="1" w:color="auto"/>
        </w:pBdr>
        <w:jc w:val="both"/>
        <w:rPr>
          <w:rFonts w:cstheme="minorHAnsi"/>
          <w:sz w:val="28"/>
          <w:szCs w:val="28"/>
        </w:rPr>
      </w:pPr>
      <w:r w:rsidRPr="00210143">
        <w:rPr>
          <w:rFonts w:cstheme="minorHAnsi"/>
          <w:sz w:val="28"/>
          <w:szCs w:val="28"/>
        </w:rPr>
        <w:t>c) sapendo che la media e la varianza delle famiglie campane sono rispettivamente di 2,7 e 3,8, qual è la variabilità relativa maggiore?</w:t>
      </w:r>
    </w:p>
    <w:p w:rsidR="00EF34CB" w:rsidRDefault="00EF34CB"/>
    <w:tbl>
      <w:tblPr>
        <w:tblW w:w="32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6"/>
        <w:gridCol w:w="1636"/>
      </w:tblGrid>
      <w:tr w:rsidR="00D6477C" w:rsidRPr="00D6477C" w:rsidTr="000334FB">
        <w:trPr>
          <w:trHeight w:val="983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Numero di componenti per famiglia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Numero di famiglie lombarde</w:t>
            </w:r>
          </w:p>
        </w:tc>
      </w:tr>
      <w:tr w:rsidR="00D6477C" w:rsidRPr="00D6477C" w:rsidTr="000334FB">
        <w:trPr>
          <w:trHeight w:val="327"/>
        </w:trPr>
        <w:tc>
          <w:tcPr>
            <w:tcW w:w="16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4</w:t>
            </w:r>
          </w:p>
        </w:tc>
      </w:tr>
      <w:tr w:rsidR="00D6477C" w:rsidRPr="00D6477C" w:rsidTr="000334FB">
        <w:trPr>
          <w:trHeight w:val="327"/>
        </w:trPr>
        <w:tc>
          <w:tcPr>
            <w:tcW w:w="16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2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13</w:t>
            </w:r>
          </w:p>
        </w:tc>
      </w:tr>
      <w:tr w:rsidR="00D6477C" w:rsidRPr="00D6477C" w:rsidTr="000334FB">
        <w:trPr>
          <w:trHeight w:val="327"/>
        </w:trPr>
        <w:tc>
          <w:tcPr>
            <w:tcW w:w="16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3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11</w:t>
            </w:r>
          </w:p>
        </w:tc>
      </w:tr>
      <w:tr w:rsidR="00D6477C" w:rsidRPr="00D6477C" w:rsidTr="000334FB">
        <w:trPr>
          <w:trHeight w:val="327"/>
        </w:trPr>
        <w:tc>
          <w:tcPr>
            <w:tcW w:w="16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4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8</w:t>
            </w:r>
          </w:p>
        </w:tc>
      </w:tr>
      <w:tr w:rsidR="00D6477C" w:rsidRPr="00D6477C" w:rsidTr="000334FB">
        <w:trPr>
          <w:trHeight w:val="327"/>
        </w:trPr>
        <w:tc>
          <w:tcPr>
            <w:tcW w:w="16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5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5</w:t>
            </w:r>
          </w:p>
        </w:tc>
      </w:tr>
      <w:tr w:rsidR="00D6477C" w:rsidRPr="00D6477C" w:rsidTr="000334FB">
        <w:trPr>
          <w:trHeight w:val="327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6</w:t>
            </w:r>
          </w:p>
        </w:tc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7C" w:rsidRPr="00D6477C" w:rsidRDefault="00D6477C" w:rsidP="00D64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477C">
              <w:rPr>
                <w:rFonts w:ascii="Calibri" w:eastAsia="Times New Roman" w:hAnsi="Calibri" w:cs="Calibri"/>
                <w:color w:val="000000"/>
                <w:lang w:eastAsia="it-IT"/>
              </w:rPr>
              <w:t>2</w:t>
            </w:r>
          </w:p>
        </w:tc>
      </w:tr>
    </w:tbl>
    <w:p w:rsidR="00D6477C" w:rsidRDefault="00D6477C"/>
    <w:p w:rsidR="008E3A4F" w:rsidRDefault="008E3A4F"/>
    <w:p w:rsidR="008E3A4F" w:rsidRDefault="008E3A4F"/>
    <w:p w:rsidR="008E3A4F" w:rsidRDefault="008E3A4F"/>
    <w:p w:rsidR="008E3A4F" w:rsidRDefault="008E3A4F"/>
    <w:p w:rsidR="008E3A4F" w:rsidRDefault="008E3A4F"/>
    <w:p w:rsidR="008E3A4F" w:rsidRDefault="008E3A4F"/>
    <w:p w:rsidR="008E3A4F" w:rsidRDefault="008E3A4F"/>
    <w:p w:rsidR="008E3A4F" w:rsidRDefault="008E3A4F"/>
    <w:p w:rsidR="008E3A4F" w:rsidRDefault="008E3A4F"/>
    <w:p w:rsidR="008E3A4F" w:rsidRDefault="008E3A4F"/>
    <w:p w:rsidR="008E3A4F" w:rsidRDefault="008E3A4F"/>
    <w:p w:rsidR="006A1556" w:rsidRPr="00210143" w:rsidRDefault="008E3A4F" w:rsidP="008E3A4F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lastRenderedPageBreak/>
        <w:t>2.</w:t>
      </w:r>
      <w:r w:rsidR="0041015E" w:rsidRPr="00210143">
        <w:rPr>
          <w:sz w:val="28"/>
          <w:szCs w:val="28"/>
        </w:rPr>
        <w:t xml:space="preserve"> </w:t>
      </w:r>
      <w:r w:rsidR="005113A4" w:rsidRPr="00210143">
        <w:rPr>
          <w:sz w:val="28"/>
          <w:szCs w:val="28"/>
        </w:rPr>
        <w:t>Per la seguente distribuzione di frequenze</w:t>
      </w:r>
      <w:r w:rsidR="009B01F7" w:rsidRPr="00210143">
        <w:rPr>
          <w:sz w:val="28"/>
          <w:szCs w:val="28"/>
        </w:rPr>
        <w:t>:</w:t>
      </w:r>
    </w:p>
    <w:p w:rsidR="005113A4" w:rsidRPr="00210143" w:rsidRDefault="005113A4" w:rsidP="008E3A4F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>a) calcolare la mediana ed i quartili</w:t>
      </w:r>
    </w:p>
    <w:p w:rsidR="005113A4" w:rsidRPr="00210143" w:rsidRDefault="005113A4" w:rsidP="008E3A4F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>b) in base ai dati sui quartili</w:t>
      </w:r>
      <w:r w:rsidR="009B01F7" w:rsidRPr="00210143">
        <w:rPr>
          <w:sz w:val="28"/>
          <w:szCs w:val="28"/>
        </w:rPr>
        <w:t>,</w:t>
      </w:r>
      <w:r w:rsidR="00E26B07">
        <w:rPr>
          <w:sz w:val="28"/>
          <w:szCs w:val="28"/>
        </w:rPr>
        <w:t xml:space="preserve"> valutare se la distribuzione è</w:t>
      </w:r>
      <w:r w:rsidRPr="00210143">
        <w:rPr>
          <w:sz w:val="28"/>
          <w:szCs w:val="28"/>
        </w:rPr>
        <w:t xml:space="preserve"> simmetrica o asimmetrica.</w:t>
      </w:r>
    </w:p>
    <w:p w:rsidR="008E3A4F" w:rsidRDefault="005113A4">
      <w:r w:rsidRPr="005113A4">
        <w:rPr>
          <w:noProof/>
          <w:lang w:eastAsia="it-IT"/>
        </w:rPr>
        <w:drawing>
          <wp:inline distT="0" distB="0" distL="0" distR="0">
            <wp:extent cx="1871003" cy="144878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35" cy="145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9B01F7" w:rsidRDefault="009B01F7"/>
    <w:p w:rsidR="00403E87" w:rsidRDefault="00403E87"/>
    <w:p w:rsidR="00E26B07" w:rsidRDefault="00E26B07"/>
    <w:p w:rsidR="00403E87" w:rsidRDefault="00403E87"/>
    <w:p w:rsidR="009B01F7" w:rsidRPr="00210143" w:rsidRDefault="009B01F7" w:rsidP="009B01F7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lastRenderedPageBreak/>
        <w:t xml:space="preserve">3. </w:t>
      </w:r>
      <w:r w:rsidR="00101B3D" w:rsidRPr="00210143">
        <w:rPr>
          <w:sz w:val="28"/>
          <w:szCs w:val="28"/>
        </w:rPr>
        <w:t xml:space="preserve">Il seguente </w:t>
      </w:r>
      <w:proofErr w:type="spellStart"/>
      <w:r w:rsidR="00101B3D" w:rsidRPr="00210143">
        <w:rPr>
          <w:sz w:val="28"/>
          <w:szCs w:val="28"/>
        </w:rPr>
        <w:t>boxplot</w:t>
      </w:r>
      <w:proofErr w:type="spellEnd"/>
      <w:r w:rsidR="00101B3D" w:rsidRPr="00210143">
        <w:rPr>
          <w:sz w:val="28"/>
          <w:szCs w:val="28"/>
        </w:rPr>
        <w:t xml:space="preserve"> rappresen</w:t>
      </w:r>
      <w:r w:rsidR="008B762B" w:rsidRPr="00210143">
        <w:rPr>
          <w:sz w:val="28"/>
          <w:szCs w:val="28"/>
        </w:rPr>
        <w:t>ta la distribuzione dei voti (con un massimo di 40)</w:t>
      </w:r>
      <w:r w:rsidR="00101B3D" w:rsidRPr="00210143">
        <w:rPr>
          <w:sz w:val="28"/>
          <w:szCs w:val="28"/>
        </w:rPr>
        <w:t xml:space="preserve"> </w:t>
      </w:r>
      <w:r w:rsidR="00EA2E83">
        <w:rPr>
          <w:sz w:val="28"/>
          <w:szCs w:val="28"/>
        </w:rPr>
        <w:t>ottenuti da 4 classi di studenti</w:t>
      </w:r>
      <w:r w:rsidR="00101B3D" w:rsidRPr="00210143">
        <w:rPr>
          <w:sz w:val="28"/>
          <w:szCs w:val="28"/>
        </w:rPr>
        <w:t xml:space="preserve">. </w:t>
      </w:r>
    </w:p>
    <w:p w:rsidR="00101B3D" w:rsidRPr="00210143" w:rsidRDefault="00101B3D" w:rsidP="009B01F7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>Indicare:</w:t>
      </w:r>
    </w:p>
    <w:p w:rsidR="00101B3D" w:rsidRPr="00210143" w:rsidRDefault="00101B3D" w:rsidP="009B01F7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>a) quale gruppo</w:t>
      </w:r>
      <w:r w:rsidR="00132DFB" w:rsidRPr="00210143">
        <w:rPr>
          <w:sz w:val="28"/>
          <w:szCs w:val="28"/>
        </w:rPr>
        <w:t xml:space="preserve"> ha ottenuto una performance migliore</w:t>
      </w:r>
      <w:r w:rsidRPr="00210143">
        <w:rPr>
          <w:sz w:val="28"/>
          <w:szCs w:val="28"/>
        </w:rPr>
        <w:t>?</w:t>
      </w:r>
    </w:p>
    <w:p w:rsidR="00101B3D" w:rsidRPr="00210143" w:rsidRDefault="00101B3D" w:rsidP="009B01F7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>b) quali distribuzioni sono simmetriche?</w:t>
      </w:r>
    </w:p>
    <w:p w:rsidR="00101B3D" w:rsidRPr="00210143" w:rsidRDefault="00101B3D" w:rsidP="009B01F7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 xml:space="preserve">c) quale gruppo ha un </w:t>
      </w:r>
      <w:proofErr w:type="spellStart"/>
      <w:r w:rsidRPr="00210143">
        <w:rPr>
          <w:sz w:val="28"/>
          <w:szCs w:val="28"/>
        </w:rPr>
        <w:t>outlier</w:t>
      </w:r>
      <w:proofErr w:type="spellEnd"/>
      <w:r w:rsidRPr="00210143">
        <w:rPr>
          <w:sz w:val="28"/>
          <w:szCs w:val="28"/>
        </w:rPr>
        <w:t>?</w:t>
      </w:r>
    </w:p>
    <w:p w:rsidR="00101B3D" w:rsidRPr="00210143" w:rsidRDefault="00132DFB" w:rsidP="009B01F7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>d)</w:t>
      </w:r>
      <w:r w:rsidR="00171272" w:rsidRPr="00210143">
        <w:rPr>
          <w:sz w:val="28"/>
          <w:szCs w:val="28"/>
        </w:rPr>
        <w:t xml:space="preserve"> quale gruppo ha</w:t>
      </w:r>
      <w:r w:rsidR="00101B3D" w:rsidRPr="00210143">
        <w:rPr>
          <w:sz w:val="28"/>
          <w:szCs w:val="28"/>
        </w:rPr>
        <w:t xml:space="preserve"> una dis</w:t>
      </w:r>
      <w:r w:rsidRPr="00210143">
        <w:rPr>
          <w:sz w:val="28"/>
          <w:szCs w:val="28"/>
        </w:rPr>
        <w:t>tribuzione asimmetrica a sinistra?</w:t>
      </w:r>
    </w:p>
    <w:p w:rsidR="008B762B" w:rsidRPr="00210143" w:rsidRDefault="008B762B" w:rsidP="009B01F7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>e) in quale gruppo si ha la maggiore variabilità e per quale intervallo di voti?</w:t>
      </w:r>
    </w:p>
    <w:p w:rsidR="00171272" w:rsidRPr="00210143" w:rsidRDefault="00171272" w:rsidP="009B01F7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>f) nel gruppo 3 che percentuale di studenti ha ottenuto un voto superiore a 28?</w:t>
      </w:r>
    </w:p>
    <w:p w:rsidR="00FA2241" w:rsidRPr="00210143" w:rsidRDefault="00FA2241" w:rsidP="009B01F7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>g) nel gruppo 4 gli studenti che hanno preso un voto compreso tra 30 e 32 hanno una minore frequenza rispetto a coloro che hanno ottenuto un voto compreso tra 32 e 37? Vero o falso</w:t>
      </w:r>
    </w:p>
    <w:p w:rsidR="00022123" w:rsidRPr="00210143" w:rsidRDefault="00022123" w:rsidP="009B01F7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>h) calcolare l’IQR per il gruppo 1</w:t>
      </w:r>
    </w:p>
    <w:p w:rsidR="00101B3D" w:rsidRDefault="00101B3D" w:rsidP="009B01F7">
      <w:pPr>
        <w:pBdr>
          <w:top w:val="single" w:sz="4" w:space="1" w:color="auto"/>
        </w:pBdr>
        <w:rPr>
          <w:noProof/>
          <w:lang w:eastAsia="it-IT"/>
        </w:rPr>
      </w:pPr>
    </w:p>
    <w:p w:rsidR="00E26B07" w:rsidRDefault="00E26B07" w:rsidP="009B01F7">
      <w:pPr>
        <w:pBdr>
          <w:top w:val="single" w:sz="4" w:space="1" w:color="auto"/>
        </w:pBdr>
        <w:rPr>
          <w:noProof/>
          <w:lang w:eastAsia="it-IT"/>
        </w:rPr>
      </w:pPr>
    </w:p>
    <w:p w:rsidR="00E26B07" w:rsidRDefault="00E26B07" w:rsidP="009B01F7">
      <w:pPr>
        <w:pBdr>
          <w:top w:val="single" w:sz="4" w:space="1" w:color="auto"/>
        </w:pBdr>
        <w:rPr>
          <w:noProof/>
          <w:lang w:eastAsia="it-IT"/>
        </w:rPr>
      </w:pPr>
    </w:p>
    <w:p w:rsidR="00E26B07" w:rsidRDefault="00E26B07" w:rsidP="009B01F7">
      <w:pPr>
        <w:pBdr>
          <w:top w:val="single" w:sz="4" w:space="1" w:color="auto"/>
        </w:pBdr>
        <w:rPr>
          <w:noProof/>
          <w:lang w:eastAsia="it-IT"/>
        </w:rPr>
      </w:pPr>
    </w:p>
    <w:p w:rsidR="00E26B07" w:rsidRDefault="00E26B07" w:rsidP="009B01F7">
      <w:pPr>
        <w:pBdr>
          <w:top w:val="single" w:sz="4" w:space="1" w:color="auto"/>
        </w:pBdr>
        <w:rPr>
          <w:noProof/>
          <w:lang w:eastAsia="it-IT"/>
        </w:rPr>
      </w:pPr>
    </w:p>
    <w:p w:rsidR="00101B3D" w:rsidRDefault="00E26B07" w:rsidP="009B01F7">
      <w:pPr>
        <w:pBdr>
          <w:top w:val="single" w:sz="4" w:space="1" w:color="auto"/>
        </w:pBd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608980</wp:posOffset>
                </wp:positionH>
                <wp:positionV relativeFrom="paragraph">
                  <wp:posOffset>2538878</wp:posOffset>
                </wp:positionV>
                <wp:extent cx="4146698" cy="340242"/>
                <wp:effectExtent l="0" t="0" r="25400" b="22225"/>
                <wp:wrapNone/>
                <wp:docPr id="13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698" cy="340242"/>
                          <a:chOff x="0" y="0"/>
                          <a:chExt cx="4146698" cy="340242"/>
                        </a:xfrm>
                      </wpg:grpSpPr>
                      <wps:wsp>
                        <wps:cNvPr id="4" name="Rettangolo 4"/>
                        <wps:cNvSpPr/>
                        <wps:spPr>
                          <a:xfrm>
                            <a:off x="0" y="0"/>
                            <a:ext cx="510363" cy="329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26B07" w:rsidRPr="00E26B07" w:rsidRDefault="00E26B07" w:rsidP="00E26B0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26B07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ttangolo 7"/>
                        <wps:cNvSpPr/>
                        <wps:spPr>
                          <a:xfrm>
                            <a:off x="1169581" y="0"/>
                            <a:ext cx="509905" cy="3295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26B07" w:rsidRPr="00E26B07" w:rsidRDefault="00E26B07" w:rsidP="00E26B0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ttangolo 9"/>
                        <wps:cNvSpPr/>
                        <wps:spPr>
                          <a:xfrm>
                            <a:off x="2753832" y="10632"/>
                            <a:ext cx="510363" cy="3296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26B07" w:rsidRPr="00E26B07" w:rsidRDefault="00E26B07" w:rsidP="00E26B0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ttangolo 12"/>
                        <wps:cNvSpPr/>
                        <wps:spPr>
                          <a:xfrm>
                            <a:off x="3636335" y="10632"/>
                            <a:ext cx="510363" cy="3296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26B07" w:rsidRPr="00E26B07" w:rsidRDefault="00E26B07" w:rsidP="00E26B0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3" o:spid="_x0000_s1026" style="position:absolute;margin-left:47.95pt;margin-top:199.9pt;width:326.5pt;height:26.8pt;z-index:251666432" coordsize="41466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">
                <v:rect id="Rettangolo 4" o:spid="_x0000_s1027" style="position:absolute;width:5103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>
                  <v:textbox>
                    <w:txbxContent>
                      <w:p w:rsidR="00E26B07" w:rsidRPr="00E26B07" w:rsidRDefault="00E26B07" w:rsidP="00E26B07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6B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  <v:rect id="Rettangolo 7" o:spid="_x0000_s1028" style="position:absolute;left:11695;width:5099;height:3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" fillcolor="window" strokecolor="white [3212]" strokeweight="1pt">
                  <v:textbox>
                    <w:txbxContent>
                      <w:p w:rsidR="00E26B07" w:rsidRPr="00E26B07" w:rsidRDefault="00E26B07" w:rsidP="00E26B07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ect>
                <v:rect id="Rettangolo 9" o:spid="_x0000_s1029" style="position:absolute;left:27538;top:106;width:5103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" fillcolor="window" strokecolor="white [3212]" strokeweight="1pt">
                  <v:textbox>
                    <w:txbxContent>
                      <w:p w:rsidR="00E26B07" w:rsidRPr="00E26B07" w:rsidRDefault="00E26B07" w:rsidP="00E26B07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ect>
                <v:rect id="Rettangolo 12" o:spid="_x0000_s1030" style="position:absolute;left:36363;top:106;width:5103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" fillcolor="window" strokecolor="white [3212]" strokeweight="1pt">
                  <v:textbox>
                    <w:txbxContent>
                      <w:p w:rsidR="00E26B07" w:rsidRPr="00E26B07" w:rsidRDefault="00E26B07" w:rsidP="00E26B07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10143">
        <w:rPr>
          <w:noProof/>
          <w:lang w:eastAsia="it-IT"/>
        </w:rPr>
        <w:drawing>
          <wp:inline distT="0" distB="0" distL="0" distR="0" wp14:anchorId="32977135" wp14:editId="76DEC129">
            <wp:extent cx="5289453" cy="2932975"/>
            <wp:effectExtent l="0" t="0" r="6985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068" t="24302" r="48047" b="34406"/>
                    <a:stretch/>
                  </pic:blipFill>
                  <pic:spPr bwMode="auto">
                    <a:xfrm>
                      <a:off x="0" y="0"/>
                      <a:ext cx="5322282" cy="295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B3D" w:rsidRDefault="00101B3D" w:rsidP="009B01F7">
      <w:pPr>
        <w:pBdr>
          <w:top w:val="single" w:sz="4" w:space="1" w:color="auto"/>
        </w:pBdr>
        <w:rPr>
          <w:noProof/>
          <w:lang w:eastAsia="it-IT"/>
        </w:rPr>
      </w:pPr>
    </w:p>
    <w:p w:rsidR="00101B3D" w:rsidRDefault="00101B3D" w:rsidP="009B01F7">
      <w:pPr>
        <w:pBdr>
          <w:top w:val="single" w:sz="4" w:space="1" w:color="auto"/>
        </w:pBdr>
        <w:rPr>
          <w:noProof/>
          <w:lang w:eastAsia="it-IT"/>
        </w:rPr>
      </w:pPr>
    </w:p>
    <w:p w:rsidR="00AC2D9C" w:rsidRPr="00210143" w:rsidRDefault="00AC2D9C" w:rsidP="009B01F7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lastRenderedPageBreak/>
        <w:t xml:space="preserve">4. </w:t>
      </w:r>
      <w:r w:rsidR="00022123" w:rsidRPr="00210143">
        <w:rPr>
          <w:sz w:val="28"/>
          <w:szCs w:val="28"/>
        </w:rPr>
        <w:t>Spiegare brevemente che cos’è la funzione di densità di probabilità e a che fine viene utilizzata.</w:t>
      </w: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Pr="00210143" w:rsidRDefault="00022123" w:rsidP="00022123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lastRenderedPageBreak/>
        <w:t>5. Partendo dei seguenti dati, indicare il tipo di distribuzione:</w:t>
      </w:r>
    </w:p>
    <w:p w:rsidR="00022123" w:rsidRPr="00210143" w:rsidRDefault="00022123" w:rsidP="00022123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>Moda 15</w:t>
      </w:r>
    </w:p>
    <w:p w:rsidR="00022123" w:rsidRPr="00210143" w:rsidRDefault="00022123" w:rsidP="00022123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>Media 7</w:t>
      </w:r>
    </w:p>
    <w:p w:rsidR="00022123" w:rsidRPr="00210143" w:rsidRDefault="00022123" w:rsidP="00022123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t>Mediana  13</w:t>
      </w: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Default="00022123" w:rsidP="009B01F7">
      <w:pPr>
        <w:pBdr>
          <w:top w:val="single" w:sz="4" w:space="1" w:color="auto"/>
        </w:pBdr>
      </w:pPr>
    </w:p>
    <w:p w:rsidR="00022123" w:rsidRPr="00210143" w:rsidRDefault="00022123" w:rsidP="009B01F7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lastRenderedPageBreak/>
        <w:t xml:space="preserve">6. </w:t>
      </w:r>
      <w:r w:rsidR="00884B91" w:rsidRPr="00210143">
        <w:rPr>
          <w:sz w:val="28"/>
          <w:szCs w:val="28"/>
        </w:rPr>
        <w:t xml:space="preserve">Dato che z è una variabile casuale normale </w:t>
      </w:r>
      <w:proofErr w:type="spellStart"/>
      <w:r w:rsidR="00884B91" w:rsidRPr="00210143">
        <w:rPr>
          <w:sz w:val="28"/>
          <w:szCs w:val="28"/>
        </w:rPr>
        <w:t>std</w:t>
      </w:r>
      <w:proofErr w:type="spellEnd"/>
      <w:r w:rsidR="00884B91" w:rsidRPr="00210143">
        <w:rPr>
          <w:sz w:val="28"/>
          <w:szCs w:val="28"/>
        </w:rPr>
        <w:t>, calcolare le seguenti probabilità:</w:t>
      </w:r>
    </w:p>
    <w:p w:rsidR="00884B91" w:rsidRPr="00E26B07" w:rsidRDefault="00884B91" w:rsidP="009B01F7">
      <w:pPr>
        <w:pBdr>
          <w:top w:val="single" w:sz="4" w:space="1" w:color="auto"/>
        </w:pBdr>
        <w:rPr>
          <w:rFonts w:eastAsiaTheme="minorEastAsia" w:cstheme="minorHAnsi"/>
          <w:sz w:val="28"/>
          <w:szCs w:val="28"/>
        </w:rPr>
      </w:pPr>
      <w:r w:rsidRPr="00E26B07">
        <w:rPr>
          <w:rFonts w:cstheme="minorHAnsi"/>
          <w:sz w:val="28"/>
          <w:szCs w:val="28"/>
        </w:rPr>
        <w:t>a) P</w:t>
      </w:r>
      <w:r w:rsidR="00E26477" w:rsidRPr="00E26B07">
        <w:rPr>
          <w:rFonts w:cstheme="minorHAnsi"/>
          <w:sz w:val="28"/>
          <w:szCs w:val="28"/>
        </w:rPr>
        <w:t xml:space="preserve"> </w:t>
      </w:r>
      <w:r w:rsidRPr="00E26B07">
        <w:rPr>
          <w:rFonts w:cstheme="minorHAnsi"/>
          <w:sz w:val="28"/>
          <w:szCs w:val="28"/>
        </w:rPr>
        <w:t>(0</w:t>
      </w:r>
      <m:oMath>
        <m:r>
          <w:rPr>
            <w:rFonts w:ascii="Cambria Math" w:hAnsi="Cambria Math" w:cstheme="minorHAnsi"/>
            <w:sz w:val="28"/>
            <w:szCs w:val="28"/>
          </w:rPr>
          <m:t xml:space="preserve"> ≤</m:t>
        </m:r>
      </m:oMath>
      <w:r w:rsidR="00E26477" w:rsidRPr="00E26B07">
        <w:rPr>
          <w:rFonts w:eastAsiaTheme="minorEastAsia" w:cstheme="minorHAnsi"/>
          <w:sz w:val="28"/>
          <w:szCs w:val="28"/>
        </w:rPr>
        <w:t xml:space="preserve"> z </w:t>
      </w:r>
      <m:oMath>
        <m:r>
          <w:rPr>
            <w:rFonts w:ascii="Cambria Math" w:hAnsi="Cambria Math" w:cstheme="minorHAnsi"/>
            <w:sz w:val="28"/>
            <w:szCs w:val="28"/>
          </w:rPr>
          <m:t>≤0,83</m:t>
        </m:r>
      </m:oMath>
      <w:r w:rsidR="00403E87" w:rsidRPr="00E26B07">
        <w:rPr>
          <w:rFonts w:eastAsiaTheme="minorEastAsia" w:cstheme="minorHAnsi"/>
          <w:sz w:val="28"/>
          <w:szCs w:val="28"/>
        </w:rPr>
        <w:t>)</w:t>
      </w:r>
    </w:p>
    <w:p w:rsidR="00E26477" w:rsidRPr="00E26B07" w:rsidRDefault="00E26477" w:rsidP="009B01F7">
      <w:pPr>
        <w:pBdr>
          <w:top w:val="single" w:sz="4" w:space="1" w:color="auto"/>
        </w:pBdr>
        <w:rPr>
          <w:rFonts w:eastAsiaTheme="minorEastAsia" w:cstheme="minorHAnsi"/>
          <w:sz w:val="28"/>
          <w:szCs w:val="28"/>
        </w:rPr>
      </w:pPr>
      <w:r w:rsidRPr="00E26B07">
        <w:rPr>
          <w:rFonts w:eastAsiaTheme="minorEastAsia" w:cstheme="minorHAnsi"/>
          <w:sz w:val="28"/>
          <w:szCs w:val="28"/>
        </w:rPr>
        <w:t>b) P (-1,57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 xml:space="preserve"> </m:t>
        </m:r>
        <m:r>
          <w:rPr>
            <w:rFonts w:ascii="Cambria Math" w:hAnsi="Cambria Math" w:cstheme="minorHAnsi"/>
            <w:sz w:val="28"/>
            <w:szCs w:val="28"/>
          </w:rPr>
          <m:t>≤</m:t>
        </m:r>
      </m:oMath>
      <w:r w:rsidRPr="00E26B07">
        <w:rPr>
          <w:rFonts w:eastAsiaTheme="minorEastAsia" w:cstheme="minorHAnsi"/>
          <w:sz w:val="28"/>
          <w:szCs w:val="28"/>
        </w:rPr>
        <w:t xml:space="preserve"> z </w:t>
      </w:r>
      <m:oMath>
        <m:r>
          <w:rPr>
            <w:rFonts w:ascii="Cambria Math" w:hAnsi="Cambria Math" w:cstheme="minorHAnsi"/>
            <w:sz w:val="28"/>
            <w:szCs w:val="28"/>
          </w:rPr>
          <m:t>≤</m:t>
        </m:r>
      </m:oMath>
      <w:r w:rsidRPr="00E26B07">
        <w:rPr>
          <w:rFonts w:eastAsiaTheme="minorEastAsia" w:cstheme="minorHAnsi"/>
          <w:sz w:val="28"/>
          <w:szCs w:val="28"/>
        </w:rPr>
        <w:t xml:space="preserve"> 0)</w:t>
      </w:r>
    </w:p>
    <w:p w:rsidR="00E26477" w:rsidRPr="00E26B07" w:rsidRDefault="00E26B07" w:rsidP="00E26477">
      <w:pPr>
        <w:pBdr>
          <w:top w:val="single" w:sz="4" w:space="1" w:color="auto"/>
        </w:pBdr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c</w:t>
      </w:r>
      <w:r w:rsidR="00E26477" w:rsidRPr="00E26B07">
        <w:rPr>
          <w:rFonts w:eastAsiaTheme="minorEastAsia" w:cstheme="minorHAnsi"/>
          <w:sz w:val="28"/>
          <w:szCs w:val="28"/>
        </w:rPr>
        <w:t>)  P (z ≥ - 0,23)</w:t>
      </w:r>
    </w:p>
    <w:p w:rsidR="00E26477" w:rsidRPr="00E26B07" w:rsidRDefault="00E26B07" w:rsidP="00E26477">
      <w:pPr>
        <w:pBdr>
          <w:top w:val="single" w:sz="4" w:space="1" w:color="auto"/>
        </w:pBdr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d</w:t>
      </w:r>
      <w:r w:rsidR="00E26477" w:rsidRPr="00E26B07">
        <w:rPr>
          <w:rFonts w:eastAsiaTheme="minorEastAsia" w:cstheme="minorHAnsi"/>
          <w:sz w:val="28"/>
          <w:szCs w:val="28"/>
        </w:rPr>
        <w:t xml:space="preserve">) P (- 1,98 </w:t>
      </w:r>
      <m:oMath>
        <m:r>
          <w:rPr>
            <w:rFonts w:ascii="Cambria Math" w:hAnsi="Cambria Math" w:cstheme="minorHAnsi"/>
            <w:sz w:val="28"/>
            <w:szCs w:val="28"/>
          </w:rPr>
          <m:t>≤</m:t>
        </m:r>
      </m:oMath>
      <w:r w:rsidR="00E26477" w:rsidRPr="00E26B07">
        <w:rPr>
          <w:rFonts w:eastAsiaTheme="minorEastAsia" w:cstheme="minorHAnsi"/>
          <w:sz w:val="28"/>
          <w:szCs w:val="28"/>
        </w:rPr>
        <w:t xml:space="preserve"> z </w:t>
      </w:r>
      <m:oMath>
        <m:r>
          <w:rPr>
            <w:rFonts w:ascii="Cambria Math" w:hAnsi="Cambria Math" w:cstheme="minorHAnsi"/>
            <w:sz w:val="28"/>
            <w:szCs w:val="28"/>
          </w:rPr>
          <m:t>≤</m:t>
        </m:r>
        <m:r>
          <m:rPr>
            <m:sty m:val="p"/>
          </m:rPr>
          <w:rPr>
            <w:rFonts w:ascii="Cambria Math" w:eastAsiaTheme="minorEastAsia" w:hAnsi="Cambria Math" w:cstheme="minorHAnsi"/>
            <w:sz w:val="28"/>
            <w:szCs w:val="28"/>
          </w:rPr>
          <m:t>0,49)</m:t>
        </m:r>
      </m:oMath>
    </w:p>
    <w:p w:rsidR="00210143" w:rsidRPr="00210143" w:rsidRDefault="00E26B07" w:rsidP="00E26477">
      <w:pPr>
        <w:pBdr>
          <w:top w:val="single" w:sz="4" w:space="1" w:color="auto"/>
        </w:pBdr>
        <w:rPr>
          <w:rFonts w:eastAsiaTheme="minorEastAsia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e</w:t>
      </w:r>
      <w:r w:rsidR="00210143" w:rsidRPr="00210143">
        <w:rPr>
          <w:rFonts w:eastAsiaTheme="minorEastAsia" w:cstheme="minorHAnsi"/>
          <w:sz w:val="28"/>
          <w:szCs w:val="28"/>
        </w:rPr>
        <w:t>) qual è il valore di z corrispondente al 25esimo percentile</w:t>
      </w:r>
      <w:r w:rsidR="00210143">
        <w:rPr>
          <w:rFonts w:eastAsiaTheme="minorEastAsia" w:cstheme="minorHAnsi"/>
          <w:sz w:val="28"/>
          <w:szCs w:val="28"/>
        </w:rPr>
        <w:t>?</w:t>
      </w:r>
    </w:p>
    <w:p w:rsidR="00E26477" w:rsidRPr="00210143" w:rsidRDefault="00E26477" w:rsidP="00E26477">
      <w:pPr>
        <w:pBdr>
          <w:top w:val="single" w:sz="4" w:space="1" w:color="auto"/>
        </w:pBdr>
      </w:pPr>
      <m:oMathPara>
        <m:oMath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</w:p>
    <w:p w:rsidR="00E26477" w:rsidRPr="00210143" w:rsidRDefault="00E26477" w:rsidP="009B01F7">
      <w:pPr>
        <w:pBdr>
          <w:top w:val="single" w:sz="4" w:space="1" w:color="auto"/>
        </w:pBdr>
      </w:pPr>
    </w:p>
    <w:p w:rsidR="009D031C" w:rsidRDefault="009D031C" w:rsidP="009B01F7">
      <w:pPr>
        <w:pBdr>
          <w:top w:val="single" w:sz="4" w:space="1" w:color="auto"/>
        </w:pBdr>
      </w:pPr>
    </w:p>
    <w:p w:rsidR="00022123" w:rsidRDefault="009D031C" w:rsidP="009B01F7">
      <w:pPr>
        <w:pBdr>
          <w:top w:val="single" w:sz="4" w:space="1" w:color="auto"/>
        </w:pBdr>
      </w:pPr>
      <w:r w:rsidRPr="009D031C">
        <w:rPr>
          <w:noProof/>
          <w:lang w:eastAsia="it-IT"/>
        </w:rPr>
        <w:drawing>
          <wp:inline distT="0" distB="0" distL="0" distR="0" wp14:anchorId="1ED732AD" wp14:editId="40BFE2D3">
            <wp:extent cx="4802862" cy="4297680"/>
            <wp:effectExtent l="0" t="0" r="0" b="762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22720" b="18602"/>
                    <a:stretch/>
                  </pic:blipFill>
                  <pic:spPr bwMode="auto">
                    <a:xfrm>
                      <a:off x="0" y="0"/>
                      <a:ext cx="4803638" cy="429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018" w:rsidRDefault="00FE6018" w:rsidP="009B01F7">
      <w:pPr>
        <w:pBdr>
          <w:top w:val="single" w:sz="4" w:space="1" w:color="auto"/>
        </w:pBdr>
      </w:pPr>
    </w:p>
    <w:p w:rsidR="00FE6018" w:rsidRDefault="00FE6018" w:rsidP="009B01F7">
      <w:pPr>
        <w:pBdr>
          <w:top w:val="single" w:sz="4" w:space="1" w:color="auto"/>
        </w:pBdr>
      </w:pPr>
    </w:p>
    <w:p w:rsidR="00FE6018" w:rsidRDefault="00FE6018" w:rsidP="009B01F7">
      <w:pPr>
        <w:pBdr>
          <w:top w:val="single" w:sz="4" w:space="1" w:color="auto"/>
        </w:pBdr>
      </w:pPr>
    </w:p>
    <w:p w:rsidR="00E26B07" w:rsidRDefault="00E26B07" w:rsidP="009B01F7">
      <w:pPr>
        <w:pBdr>
          <w:top w:val="single" w:sz="4" w:space="1" w:color="auto"/>
        </w:pBdr>
      </w:pPr>
    </w:p>
    <w:p w:rsidR="00FE6018" w:rsidRDefault="00FE6018" w:rsidP="009B01F7">
      <w:pPr>
        <w:pBdr>
          <w:top w:val="single" w:sz="4" w:space="1" w:color="auto"/>
        </w:pBdr>
      </w:pPr>
    </w:p>
    <w:p w:rsidR="00FE6018" w:rsidRDefault="00210143" w:rsidP="009B01F7">
      <w:pPr>
        <w:pBdr>
          <w:top w:val="single" w:sz="4" w:space="1" w:color="auto"/>
        </w:pBdr>
        <w:rPr>
          <w:sz w:val="28"/>
          <w:szCs w:val="28"/>
        </w:rPr>
      </w:pPr>
      <w:r w:rsidRPr="00210143">
        <w:rPr>
          <w:sz w:val="28"/>
          <w:szCs w:val="28"/>
        </w:rPr>
        <w:lastRenderedPageBreak/>
        <w:t xml:space="preserve">7. </w:t>
      </w:r>
      <w:r w:rsidR="0076643C">
        <w:rPr>
          <w:sz w:val="28"/>
          <w:szCs w:val="28"/>
        </w:rPr>
        <w:t>La variabile casuale x è unifo</w:t>
      </w:r>
      <w:r w:rsidR="005F6555">
        <w:rPr>
          <w:sz w:val="28"/>
          <w:szCs w:val="28"/>
        </w:rPr>
        <w:t>rmemente distribuita tra 1 e 1,6</w:t>
      </w:r>
      <w:r w:rsidR="0076643C">
        <w:rPr>
          <w:sz w:val="28"/>
          <w:szCs w:val="28"/>
        </w:rPr>
        <w:t>.</w:t>
      </w:r>
    </w:p>
    <w:p w:rsidR="0076643C" w:rsidRDefault="001C4D20" w:rsidP="009B01F7">
      <w:pPr>
        <w:pBdr>
          <w:top w:val="single" w:sz="4" w:space="1" w:color="auto"/>
        </w:pBdr>
        <w:rPr>
          <w:sz w:val="28"/>
          <w:szCs w:val="28"/>
        </w:rPr>
      </w:pPr>
      <w:r>
        <w:rPr>
          <w:sz w:val="28"/>
          <w:szCs w:val="28"/>
        </w:rPr>
        <w:t>a) calcolare P(x = 1,24</w:t>
      </w:r>
      <w:r w:rsidR="0076643C">
        <w:rPr>
          <w:sz w:val="28"/>
          <w:szCs w:val="28"/>
        </w:rPr>
        <w:t>)</w:t>
      </w:r>
    </w:p>
    <w:p w:rsidR="0076643C" w:rsidRPr="00E26B07" w:rsidRDefault="0076643C" w:rsidP="009B01F7">
      <w:pPr>
        <w:pBdr>
          <w:top w:val="single" w:sz="4" w:space="1" w:color="auto"/>
        </w:pBdr>
        <w:rPr>
          <w:rFonts w:eastAsiaTheme="minorEastAsia"/>
          <w:sz w:val="28"/>
          <w:szCs w:val="28"/>
        </w:rPr>
      </w:pPr>
      <w:r w:rsidRPr="00E26B07">
        <w:rPr>
          <w:sz w:val="28"/>
          <w:szCs w:val="28"/>
        </w:rPr>
        <w:t xml:space="preserve">b) P(1 </w:t>
      </w:r>
      <m:oMath>
        <m:r>
          <w:rPr>
            <w:rFonts w:ascii="Cambria Math" w:hAnsi="Cambria Math"/>
            <w:sz w:val="28"/>
            <w:szCs w:val="28"/>
          </w:rPr>
          <m:t>≤</m:t>
        </m:r>
      </m:oMath>
      <w:r w:rsidRPr="00E26B07">
        <w:rPr>
          <w:rFonts w:eastAsiaTheme="minorEastAsia"/>
          <w:sz w:val="28"/>
          <w:szCs w:val="28"/>
        </w:rPr>
        <w:t xml:space="preserve"> x </w:t>
      </w:r>
      <m:oMath>
        <m:r>
          <w:rPr>
            <w:rFonts w:ascii="Cambria Math" w:hAnsi="Cambria Math"/>
            <w:sz w:val="28"/>
            <w:szCs w:val="28"/>
          </w:rPr>
          <m:t>≤</m:t>
        </m:r>
      </m:oMath>
      <w:r w:rsidRPr="00E26B07">
        <w:rPr>
          <w:rFonts w:eastAsiaTheme="minorEastAsia"/>
          <w:sz w:val="28"/>
          <w:szCs w:val="28"/>
        </w:rPr>
        <w:t xml:space="preserve"> 1,25)</w:t>
      </w:r>
    </w:p>
    <w:p w:rsidR="0076643C" w:rsidRPr="001C4D20" w:rsidRDefault="0076643C" w:rsidP="009B01F7">
      <w:pPr>
        <w:pBdr>
          <w:top w:val="single" w:sz="4" w:space="1" w:color="auto"/>
        </w:pBdr>
        <w:rPr>
          <w:rFonts w:eastAsiaTheme="minorEastAsia"/>
          <w:sz w:val="28"/>
          <w:szCs w:val="28"/>
        </w:rPr>
      </w:pPr>
      <w:r w:rsidRPr="001C4D20">
        <w:rPr>
          <w:rFonts w:eastAsiaTheme="minorEastAsia"/>
          <w:sz w:val="28"/>
          <w:szCs w:val="28"/>
        </w:rPr>
        <w:t xml:space="preserve">c) P(1,2  </w:t>
      </w:r>
      <m:oMath>
        <m:r>
          <w:rPr>
            <w:rFonts w:ascii="Cambria Math" w:hAnsi="Cambria Math"/>
            <w:sz w:val="28"/>
            <w:szCs w:val="28"/>
          </w:rPr>
          <m:t>≤</m:t>
        </m:r>
      </m:oMath>
      <w:r w:rsidRPr="001C4D20">
        <w:rPr>
          <w:rFonts w:eastAsiaTheme="minorEastAsia"/>
          <w:sz w:val="28"/>
          <w:szCs w:val="28"/>
        </w:rPr>
        <w:t xml:space="preserve"> x </w:t>
      </w:r>
      <m:oMath>
        <m:r>
          <w:rPr>
            <w:rFonts w:ascii="Cambria Math" w:hAnsi="Cambria Math"/>
            <w:sz w:val="28"/>
            <w:szCs w:val="28"/>
          </w:rPr>
          <m:t>≤</m:t>
        </m:r>
      </m:oMath>
      <w:r w:rsidRPr="001C4D20">
        <w:rPr>
          <w:rFonts w:eastAsiaTheme="minorEastAsia"/>
          <w:sz w:val="28"/>
          <w:szCs w:val="28"/>
        </w:rPr>
        <w:t xml:space="preserve"> 1,6)</w:t>
      </w:r>
    </w:p>
    <w:p w:rsidR="0076643C" w:rsidRPr="001C4D20" w:rsidRDefault="0076643C" w:rsidP="009B01F7">
      <w:pPr>
        <w:pBdr>
          <w:top w:val="single" w:sz="4" w:space="1" w:color="auto"/>
        </w:pBdr>
        <w:rPr>
          <w:rFonts w:eastAsiaTheme="minorEastAsia"/>
          <w:sz w:val="28"/>
          <w:szCs w:val="28"/>
        </w:rPr>
      </w:pPr>
    </w:p>
    <w:p w:rsidR="00FE6018" w:rsidRDefault="00FE6018" w:rsidP="009B01F7">
      <w:pPr>
        <w:pBdr>
          <w:top w:val="single" w:sz="4" w:space="1" w:color="auto"/>
        </w:pBdr>
      </w:pPr>
    </w:p>
    <w:p w:rsidR="00FE6018" w:rsidRDefault="0076643C" w:rsidP="009B01F7">
      <w:pPr>
        <w:pBdr>
          <w:top w:val="single" w:sz="4" w:space="1" w:color="auto"/>
        </w:pBdr>
      </w:pPr>
      <w:r>
        <w:rPr>
          <w:noProof/>
          <w:lang w:eastAsia="it-IT"/>
        </w:rPr>
        <w:drawing>
          <wp:inline distT="0" distB="0" distL="0" distR="0" wp14:anchorId="132BEB6F">
            <wp:extent cx="3834765" cy="243268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9B01F7">
      <w:pPr>
        <w:pBdr>
          <w:top w:val="single" w:sz="4" w:space="1" w:color="auto"/>
        </w:pBdr>
      </w:pPr>
    </w:p>
    <w:p w:rsidR="005F6555" w:rsidRDefault="005F6555" w:rsidP="0007787C">
      <w:pPr>
        <w:pBdr>
          <w:top w:val="single" w:sz="4" w:space="1" w:color="auto"/>
        </w:pBdr>
        <w:jc w:val="both"/>
        <w:rPr>
          <w:sz w:val="28"/>
          <w:szCs w:val="28"/>
        </w:rPr>
      </w:pPr>
      <w:r w:rsidRPr="005F6555">
        <w:rPr>
          <w:sz w:val="28"/>
          <w:szCs w:val="28"/>
        </w:rPr>
        <w:lastRenderedPageBreak/>
        <w:t xml:space="preserve">8. </w:t>
      </w:r>
      <w:r w:rsidR="0007787C">
        <w:rPr>
          <w:sz w:val="28"/>
          <w:szCs w:val="28"/>
        </w:rPr>
        <w:t xml:space="preserve">Si consideri un investimento quinquennale di 1.000€ in </w:t>
      </w:r>
      <w:r w:rsidR="001C4D20">
        <w:rPr>
          <w:sz w:val="28"/>
          <w:szCs w:val="28"/>
        </w:rPr>
        <w:t xml:space="preserve">regime di </w:t>
      </w:r>
      <w:bookmarkStart w:id="0" w:name="_GoBack"/>
      <w:bookmarkEnd w:id="0"/>
      <w:r w:rsidR="0007787C">
        <w:rPr>
          <w:sz w:val="28"/>
          <w:szCs w:val="28"/>
        </w:rPr>
        <w:t>capitalizzazione composta.</w:t>
      </w:r>
    </w:p>
    <w:p w:rsidR="0007787C" w:rsidRDefault="0007787C" w:rsidP="009B01F7">
      <w:pPr>
        <w:pBdr>
          <w:top w:val="single" w:sz="4" w:space="1" w:color="auto"/>
        </w:pBdr>
        <w:rPr>
          <w:sz w:val="28"/>
          <w:szCs w:val="28"/>
        </w:rPr>
      </w:pPr>
      <w:r>
        <w:rPr>
          <w:sz w:val="28"/>
          <w:szCs w:val="28"/>
        </w:rPr>
        <w:t>a) calcolare il tasso d’interesse e il montante alla fine dei 5 anni.</w:t>
      </w:r>
    </w:p>
    <w:p w:rsidR="0007787C" w:rsidRDefault="0007787C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07787C" w:rsidRDefault="0007787C" w:rsidP="009B01F7">
      <w:pPr>
        <w:pBdr>
          <w:top w:val="single" w:sz="4" w:space="1" w:color="auto"/>
        </w:pBdr>
        <w:rPr>
          <w:sz w:val="28"/>
          <w:szCs w:val="28"/>
        </w:rPr>
      </w:pPr>
      <w:r w:rsidRPr="0007787C">
        <w:rPr>
          <w:noProof/>
          <w:lang w:eastAsia="it-IT"/>
        </w:rPr>
        <w:drawing>
          <wp:inline distT="0" distB="0" distL="0" distR="0">
            <wp:extent cx="1470074" cy="1335044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71" cy="137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7C" w:rsidRDefault="0007787C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07787C" w:rsidRDefault="0007787C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07787C" w:rsidRDefault="0007787C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07787C" w:rsidRDefault="0007787C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19328B" w:rsidRDefault="0019328B" w:rsidP="009B01F7">
      <w:pPr>
        <w:pBdr>
          <w:top w:val="single" w:sz="4" w:space="1" w:color="auto"/>
        </w:pBdr>
        <w:rPr>
          <w:sz w:val="28"/>
          <w:szCs w:val="28"/>
        </w:rPr>
      </w:pPr>
    </w:p>
    <w:p w:rsidR="000334FB" w:rsidRDefault="000334FB" w:rsidP="00403E87">
      <w:pPr>
        <w:pBdr>
          <w:top w:val="single" w:sz="4" w:space="1" w:color="auto"/>
        </w:pBdr>
        <w:rPr>
          <w:sz w:val="28"/>
          <w:szCs w:val="28"/>
        </w:rPr>
      </w:pPr>
      <w:r>
        <w:rPr>
          <w:sz w:val="28"/>
          <w:szCs w:val="28"/>
        </w:rPr>
        <w:lastRenderedPageBreak/>
        <w:t>9. La densità di frequenza è (inserire una X accanto alla risposta corretta):</w:t>
      </w:r>
    </w:p>
    <w:p w:rsidR="000334FB" w:rsidRDefault="000334FB" w:rsidP="004812B2">
      <w:pPr>
        <w:rPr>
          <w:sz w:val="28"/>
          <w:szCs w:val="28"/>
        </w:rPr>
      </w:pPr>
      <w:r>
        <w:rPr>
          <w:sz w:val="28"/>
          <w:szCs w:val="28"/>
        </w:rPr>
        <w:t>a. il r</w:t>
      </w:r>
      <w:r w:rsidRPr="000334FB">
        <w:rPr>
          <w:sz w:val="28"/>
          <w:szCs w:val="28"/>
        </w:rPr>
        <w:t>apporto tra le frequenze assolute e l’ampiezza delle classi.</w:t>
      </w:r>
    </w:p>
    <w:p w:rsidR="000334FB" w:rsidRDefault="000334FB" w:rsidP="004812B2">
      <w:pPr>
        <w:rPr>
          <w:sz w:val="28"/>
          <w:szCs w:val="28"/>
        </w:rPr>
      </w:pPr>
      <w:r>
        <w:rPr>
          <w:sz w:val="28"/>
          <w:szCs w:val="28"/>
        </w:rPr>
        <w:t>b. il r</w:t>
      </w:r>
      <w:r w:rsidRPr="000334FB">
        <w:rPr>
          <w:sz w:val="28"/>
          <w:szCs w:val="28"/>
        </w:rPr>
        <w:t xml:space="preserve">apporto tra le frequenze </w:t>
      </w:r>
      <w:r>
        <w:rPr>
          <w:sz w:val="28"/>
          <w:szCs w:val="28"/>
        </w:rPr>
        <w:t xml:space="preserve">cumulate </w:t>
      </w:r>
      <w:r w:rsidRPr="000334FB">
        <w:rPr>
          <w:sz w:val="28"/>
          <w:szCs w:val="28"/>
        </w:rPr>
        <w:t>e l’ampiezza delle classi.</w:t>
      </w:r>
    </w:p>
    <w:p w:rsidR="000334FB" w:rsidRDefault="000334FB" w:rsidP="004812B2">
      <w:pPr>
        <w:rPr>
          <w:sz w:val="28"/>
          <w:szCs w:val="28"/>
        </w:rPr>
      </w:pPr>
      <w:r>
        <w:rPr>
          <w:sz w:val="28"/>
          <w:szCs w:val="28"/>
        </w:rPr>
        <w:t>c. il rapporto tra l’ampiezza delle classi e le frequenze assolute.</w:t>
      </w:r>
    </w:p>
    <w:p w:rsidR="000334FB" w:rsidRPr="005F6555" w:rsidRDefault="000334FB" w:rsidP="004812B2">
      <w:pPr>
        <w:rPr>
          <w:sz w:val="28"/>
          <w:szCs w:val="28"/>
        </w:rPr>
      </w:pPr>
      <w:r>
        <w:rPr>
          <w:sz w:val="28"/>
          <w:szCs w:val="28"/>
        </w:rPr>
        <w:t>d. è una funzione di probabilità</w:t>
      </w:r>
      <w:r w:rsidR="00403E87">
        <w:rPr>
          <w:sz w:val="28"/>
          <w:szCs w:val="28"/>
        </w:rPr>
        <w:t>.</w:t>
      </w:r>
    </w:p>
    <w:p w:rsidR="000334FB" w:rsidRDefault="000334FB" w:rsidP="004812B2">
      <w:pPr>
        <w:rPr>
          <w:sz w:val="28"/>
          <w:szCs w:val="28"/>
        </w:rPr>
      </w:pPr>
    </w:p>
    <w:p w:rsidR="00403E87" w:rsidRDefault="00403E87" w:rsidP="004812B2">
      <w:pPr>
        <w:rPr>
          <w:sz w:val="28"/>
          <w:szCs w:val="28"/>
        </w:rPr>
      </w:pPr>
    </w:p>
    <w:p w:rsidR="00403E87" w:rsidRDefault="00403E87" w:rsidP="004812B2">
      <w:pPr>
        <w:rPr>
          <w:sz w:val="28"/>
          <w:szCs w:val="28"/>
        </w:rPr>
      </w:pPr>
    </w:p>
    <w:p w:rsidR="00403E87" w:rsidRDefault="00403E87" w:rsidP="004812B2">
      <w:pPr>
        <w:rPr>
          <w:sz w:val="28"/>
          <w:szCs w:val="28"/>
        </w:rPr>
      </w:pPr>
    </w:p>
    <w:p w:rsidR="00403E87" w:rsidRDefault="00403E87" w:rsidP="004812B2">
      <w:pPr>
        <w:rPr>
          <w:sz w:val="28"/>
          <w:szCs w:val="28"/>
        </w:rPr>
      </w:pPr>
    </w:p>
    <w:p w:rsidR="00403E87" w:rsidRDefault="00403E87" w:rsidP="004812B2">
      <w:pPr>
        <w:rPr>
          <w:sz w:val="28"/>
          <w:szCs w:val="28"/>
        </w:rPr>
      </w:pPr>
    </w:p>
    <w:p w:rsidR="00403E87" w:rsidRDefault="00403E87" w:rsidP="004812B2">
      <w:pPr>
        <w:rPr>
          <w:sz w:val="28"/>
          <w:szCs w:val="28"/>
        </w:rPr>
      </w:pPr>
    </w:p>
    <w:p w:rsidR="000334FB" w:rsidRDefault="004812B2" w:rsidP="004812B2">
      <w:pPr>
        <w:pBdr>
          <w:top w:val="single" w:sz="4" w:space="1" w:color="auto"/>
        </w:pBdr>
        <w:rPr>
          <w:sz w:val="28"/>
          <w:szCs w:val="28"/>
        </w:rPr>
      </w:pPr>
      <w:r>
        <w:rPr>
          <w:sz w:val="28"/>
          <w:szCs w:val="28"/>
        </w:rPr>
        <w:t>10. Quale delle seguenti curve mostra una dispersione maggiore?</w:t>
      </w:r>
    </w:p>
    <w:p w:rsidR="004812B2" w:rsidRDefault="004812B2" w:rsidP="004812B2">
      <w:pPr>
        <w:pBdr>
          <w:top w:val="single" w:sz="4" w:space="1" w:color="auto"/>
        </w:pBdr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404742F9" wp14:editId="0E530B73">
            <wp:extent cx="4248173" cy="1941342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031" t="42910" r="26529" b="33170"/>
                    <a:stretch/>
                  </pic:blipFill>
                  <pic:spPr bwMode="auto">
                    <a:xfrm>
                      <a:off x="0" y="0"/>
                      <a:ext cx="4298616" cy="196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2B2" w:rsidRDefault="004812B2" w:rsidP="004812B2">
      <w:pPr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3563522</wp:posOffset>
                </wp:positionH>
                <wp:positionV relativeFrom="paragraph">
                  <wp:posOffset>542730</wp:posOffset>
                </wp:positionV>
                <wp:extent cx="1055077" cy="443132"/>
                <wp:effectExtent l="0" t="0" r="12065" b="1460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7" cy="4431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AE418" id="Rettangolo 10" o:spid="_x0000_s1026" style="position:absolute;margin-left:280.6pt;margin-top:42.75pt;width:83.1pt;height:34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" fillcolor="white [3212]" strokecolor="white [3212]" strokeweight="1pt"/>
            </w:pict>
          </mc:Fallback>
        </mc:AlternateContent>
      </w:r>
    </w:p>
    <w:p w:rsidR="000334FB" w:rsidRDefault="000334FB" w:rsidP="004812B2">
      <w:pPr>
        <w:rPr>
          <w:sz w:val="28"/>
          <w:szCs w:val="28"/>
        </w:rPr>
      </w:pPr>
    </w:p>
    <w:p w:rsidR="000334FB" w:rsidRDefault="000334FB" w:rsidP="004812B2">
      <w:pPr>
        <w:rPr>
          <w:sz w:val="28"/>
          <w:szCs w:val="28"/>
        </w:rPr>
      </w:pPr>
    </w:p>
    <w:p w:rsidR="000334FB" w:rsidRPr="005F6555" w:rsidRDefault="000334FB" w:rsidP="004812B2">
      <w:pPr>
        <w:rPr>
          <w:sz w:val="28"/>
          <w:szCs w:val="28"/>
        </w:rPr>
      </w:pPr>
    </w:p>
    <w:sectPr w:rsidR="000334FB" w:rsidRPr="005F655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27DD2"/>
    <w:multiLevelType w:val="hybridMultilevel"/>
    <w:tmpl w:val="2AFC7FC6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7C"/>
    <w:rsid w:val="00022123"/>
    <w:rsid w:val="000334FB"/>
    <w:rsid w:val="0007787C"/>
    <w:rsid w:val="000B3C56"/>
    <w:rsid w:val="00101B3D"/>
    <w:rsid w:val="00132DFB"/>
    <w:rsid w:val="00171272"/>
    <w:rsid w:val="0019328B"/>
    <w:rsid w:val="001B282C"/>
    <w:rsid w:val="001C4D20"/>
    <w:rsid w:val="00210143"/>
    <w:rsid w:val="00403E87"/>
    <w:rsid w:val="0041015E"/>
    <w:rsid w:val="004812B2"/>
    <w:rsid w:val="005113A4"/>
    <w:rsid w:val="005F6555"/>
    <w:rsid w:val="00665C60"/>
    <w:rsid w:val="006A1556"/>
    <w:rsid w:val="0076643C"/>
    <w:rsid w:val="00884B91"/>
    <w:rsid w:val="008B762B"/>
    <w:rsid w:val="008E3A4F"/>
    <w:rsid w:val="009B01F7"/>
    <w:rsid w:val="009D031C"/>
    <w:rsid w:val="00AC2D9C"/>
    <w:rsid w:val="00D6477C"/>
    <w:rsid w:val="00E26477"/>
    <w:rsid w:val="00E26B07"/>
    <w:rsid w:val="00EA2E83"/>
    <w:rsid w:val="00EF34CB"/>
    <w:rsid w:val="00FA2241"/>
    <w:rsid w:val="00FE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6C369"/>
  <w15:chartTrackingRefBased/>
  <w15:docId w15:val="{2A7FCB15-1E0C-46AA-934A-5E882D39B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6477C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22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E264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4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9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MBDA Italia SpA</Company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Longhi</dc:creator>
  <cp:keywords/>
  <dc:description/>
  <cp:lastModifiedBy>Silvia Longhi</cp:lastModifiedBy>
  <cp:revision>25</cp:revision>
  <dcterms:created xsi:type="dcterms:W3CDTF">2022-04-25T13:29:00Z</dcterms:created>
  <dcterms:modified xsi:type="dcterms:W3CDTF">2022-04-26T12:08:00Z</dcterms:modified>
</cp:coreProperties>
</file>