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DE" w:rsidRPr="00210143" w:rsidRDefault="00B305DE" w:rsidP="00B305DE">
      <w:pPr>
        <w:pStyle w:val="Paragrafoelenco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ESERCITAZIONE </w:t>
      </w: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 xml:space="preserve">– </w:t>
      </w:r>
      <w:r w:rsidRPr="00210143"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MODELL</w:t>
      </w:r>
      <w:r>
        <w:rPr>
          <w:rFonts w:cstheme="minorHAnsi"/>
          <w:b/>
          <w:bCs/>
          <w:color w:val="000000"/>
          <w:sz w:val="28"/>
          <w:szCs w:val="28"/>
          <w:shd w:val="clear" w:color="auto" w:fill="FFFFFF"/>
        </w:rPr>
        <w:t>I STATISTICI PER LE IMPRESE 2022/2023</w:t>
      </w:r>
    </w:p>
    <w:p w:rsidR="00B305DE" w:rsidRPr="00210143" w:rsidRDefault="00B305DE" w:rsidP="00B305DE">
      <w:pPr>
        <w:pStyle w:val="Paragrafoelenco"/>
        <w:jc w:val="center"/>
        <w:rPr>
          <w:rFonts w:cstheme="minorHAnsi"/>
          <w:color w:val="000000"/>
          <w:sz w:val="28"/>
          <w:szCs w:val="28"/>
          <w:shd w:val="clear" w:color="auto" w:fill="FFFFFF"/>
        </w:rPr>
      </w:pPr>
      <w:r>
        <w:rPr>
          <w:rFonts w:cstheme="minorHAnsi"/>
          <w:color w:val="000000"/>
          <w:sz w:val="28"/>
          <w:szCs w:val="28"/>
          <w:shd w:val="clear" w:color="auto" w:fill="FFFFFF"/>
        </w:rPr>
        <w:t>24 aprile 2023</w:t>
      </w:r>
    </w:p>
    <w:p w:rsidR="00B305DE" w:rsidRDefault="00B305DE" w:rsidP="00B305DE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B305DE" w:rsidRDefault="00B305DE" w:rsidP="00B305DE">
      <w:pPr>
        <w:pStyle w:val="Paragrafoelenc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</w:p>
    <w:p w:rsidR="00B305DE" w:rsidRPr="00210143" w:rsidRDefault="00B305DE" w:rsidP="00B305DE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Nome e Cognome:</w:t>
      </w:r>
    </w:p>
    <w:p w:rsidR="00B305DE" w:rsidRDefault="00B305DE" w:rsidP="00B305DE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  <w:r w:rsidRPr="00210143">
        <w:rPr>
          <w:rFonts w:cstheme="minorHAnsi"/>
          <w:color w:val="000000"/>
          <w:sz w:val="28"/>
          <w:szCs w:val="28"/>
          <w:shd w:val="clear" w:color="auto" w:fill="FFFFFF"/>
        </w:rPr>
        <w:t>Matricola:</w:t>
      </w:r>
    </w:p>
    <w:p w:rsidR="00B305DE" w:rsidRPr="008A3F74" w:rsidRDefault="00B305DE" w:rsidP="00B305DE">
      <w:pPr>
        <w:pStyle w:val="Paragrafoelenco"/>
        <w:jc w:val="both"/>
        <w:rPr>
          <w:rFonts w:cstheme="minorHAnsi"/>
          <w:color w:val="000000"/>
          <w:sz w:val="28"/>
          <w:szCs w:val="28"/>
          <w:shd w:val="clear" w:color="auto" w:fill="FFFFFF"/>
        </w:rPr>
      </w:pPr>
    </w:p>
    <w:p w:rsidR="00B305DE" w:rsidRDefault="00B305DE" w:rsidP="00B305DE">
      <w:r>
        <w:t>1. Dalla lettura del grafico:</w:t>
      </w:r>
    </w:p>
    <w:p w:rsidR="00B305DE" w:rsidRDefault="00B305DE" w:rsidP="00B305DE">
      <w:r>
        <w:t>a)  determinare quale strumento finanziario ha la deviazione standard maggiore</w:t>
      </w:r>
    </w:p>
    <w:p w:rsidR="00B305DE" w:rsidRDefault="00B305DE" w:rsidP="00B305DE">
      <w:r>
        <w:t xml:space="preserve">b) un investitore avverso al rischio quale strumento acquisterebbe </w:t>
      </w:r>
    </w:p>
    <w:p w:rsidR="00C763D6" w:rsidRDefault="00B305DE">
      <w:r>
        <w:rPr>
          <w:noProof/>
          <w:lang w:eastAsia="it-IT"/>
        </w:rPr>
        <w:drawing>
          <wp:inline distT="0" distB="0" distL="0" distR="0" wp14:anchorId="4B7C390B" wp14:editId="77A53EDF">
            <wp:extent cx="3217330" cy="1755775"/>
            <wp:effectExtent l="0" t="0" r="254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62" t="28932" r="37352" b="20047"/>
                    <a:stretch/>
                  </pic:blipFill>
                  <pic:spPr bwMode="auto">
                    <a:xfrm>
                      <a:off x="0" y="0"/>
                      <a:ext cx="3218318" cy="175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C02" w:rsidRDefault="00120C02"/>
    <w:p w:rsidR="00B305DE" w:rsidRDefault="00120C02">
      <w:r>
        <w:t xml:space="preserve"> 2</w:t>
      </w:r>
      <w:r w:rsidRPr="00120C02">
        <w:t>. Spiegare brevemente che cos’è la funzione di densità di probabilità e a che fine viene utilizzata.</w:t>
      </w:r>
    </w:p>
    <w:p w:rsidR="00120C02" w:rsidRDefault="00120C02"/>
    <w:p w:rsidR="00120C02" w:rsidRDefault="00120C02"/>
    <w:p w:rsidR="00120C02" w:rsidRDefault="00120C02"/>
    <w:p w:rsidR="00120C02" w:rsidRDefault="00120C02"/>
    <w:p w:rsidR="00120C02" w:rsidRDefault="00120C02"/>
    <w:p w:rsidR="00120C02" w:rsidRDefault="00120C02"/>
    <w:p w:rsidR="00962176" w:rsidRDefault="00120C02" w:rsidP="00962176">
      <w:r>
        <w:t xml:space="preserve">3. </w:t>
      </w:r>
      <w:r w:rsidR="00962176">
        <w:t>Si consideri un investimento di 2.000€ in regime di capitalizzazione composta.</w:t>
      </w:r>
    </w:p>
    <w:p w:rsidR="00962176" w:rsidRDefault="00962176" w:rsidP="00962176">
      <w:r>
        <w:t>a) calcolare il tasso d’interesse medio e il montante alla fine dei 5</w:t>
      </w:r>
    </w:p>
    <w:p w:rsidR="00120C02" w:rsidRDefault="00962176" w:rsidP="00962176">
      <w:r>
        <w:t>b) in regime di capitalizzazione semplice ci si aspetterebbe un montante maggiore o minore? Argomentare</w:t>
      </w:r>
      <w:r w:rsidR="003C2B30">
        <w:t xml:space="preserve"> brevemente</w:t>
      </w:r>
    </w:p>
    <w:p w:rsidR="00962176" w:rsidRDefault="00962176" w:rsidP="00962176">
      <w:r w:rsidRPr="00CD71A2">
        <w:rPr>
          <w:noProof/>
          <w:lang w:eastAsia="it-IT"/>
        </w:rPr>
        <w:drawing>
          <wp:inline distT="0" distB="0" distL="0" distR="0" wp14:anchorId="1400D13A" wp14:editId="7E674A80">
            <wp:extent cx="1226820" cy="1109345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41" w:rsidRDefault="00962176" w:rsidP="00962176">
      <w:r>
        <w:lastRenderedPageBreak/>
        <w:t xml:space="preserve">4. </w:t>
      </w:r>
      <w:r w:rsidR="00596241">
        <w:t xml:space="preserve"> In tabella sono riportati i prezzi delle case in vendita gestite da un’agenzia </w:t>
      </w:r>
      <w:r w:rsidR="002D0623">
        <w:t>immobiliare</w:t>
      </w:r>
      <w:r w:rsidR="00596241">
        <w:t>.</w:t>
      </w:r>
    </w:p>
    <w:p w:rsidR="00962176" w:rsidRDefault="00596241" w:rsidP="00962176">
      <w:r>
        <w:t xml:space="preserve">a) qual è il prezzo mediano? </w:t>
      </w:r>
    </w:p>
    <w:p w:rsidR="00596241" w:rsidRDefault="00596241" w:rsidP="00962176">
      <w:r>
        <w:t>b) rispetto ai dati di aprile 2018 in cu</w:t>
      </w:r>
      <w:r w:rsidR="00A80B05">
        <w:t>i il prezzo mediano era di 139,3</w:t>
      </w:r>
      <w:r>
        <w:t>€, qual è stata la crescita percentuale del prezzo sull’intero periodo di 5 anni?</w:t>
      </w:r>
    </w:p>
    <w:p w:rsidR="00A80B05" w:rsidRDefault="00A80B05" w:rsidP="00962176">
      <w:r>
        <w:t xml:space="preserve">c) la distribuzione contiene degli </w:t>
      </w:r>
      <w:proofErr w:type="spellStart"/>
      <w:r>
        <w:t>outliers</w:t>
      </w:r>
      <w:proofErr w:type="spellEnd"/>
      <w:r>
        <w:t>?</w:t>
      </w:r>
      <w:r w:rsidR="00033EEB">
        <w:t xml:space="preserve"> Calcolare</w:t>
      </w:r>
    </w:p>
    <w:p w:rsidR="00962176" w:rsidRDefault="002D0623" w:rsidP="00962176">
      <w:r w:rsidRPr="002D0623">
        <w:rPr>
          <w:noProof/>
          <w:lang w:eastAsia="it-IT"/>
        </w:rPr>
        <w:drawing>
          <wp:inline distT="0" distB="0" distL="0" distR="0">
            <wp:extent cx="1100182" cy="2901636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01" cy="290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5A" w:rsidRDefault="00576D5A" w:rsidP="00962176"/>
    <w:p w:rsidR="00962176" w:rsidRDefault="00576D5A" w:rsidP="00576D5A">
      <w:pPr>
        <w:jc w:val="both"/>
      </w:pPr>
      <w:r>
        <w:t xml:space="preserve"> 5. Il seguente box plot rappresenta i dati di povertà per il gruppo di Paesi a basso reddito. Commentare la situazione di partenza e come si evolve negli anni (es. dispersione, simmetria, </w:t>
      </w:r>
      <w:proofErr w:type="spellStart"/>
      <w:r>
        <w:t>outliers</w:t>
      </w:r>
      <w:proofErr w:type="spellEnd"/>
      <w:r>
        <w:t>).</w:t>
      </w:r>
    </w:p>
    <w:p w:rsidR="00576D5A" w:rsidRDefault="00576D5A" w:rsidP="00962176"/>
    <w:p w:rsidR="00576D5A" w:rsidRDefault="00576D5A" w:rsidP="00962176">
      <w:r w:rsidRPr="00576D5A">
        <w:rPr>
          <w:noProof/>
          <w:lang w:eastAsia="it-IT"/>
        </w:rPr>
        <w:drawing>
          <wp:inline distT="0" distB="0" distL="0" distR="0" wp14:anchorId="696DEED4" wp14:editId="2B25E188">
            <wp:extent cx="3132311" cy="2004702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675" r="48812" b="3804"/>
                    <a:stretch/>
                  </pic:blipFill>
                  <pic:spPr bwMode="auto">
                    <a:xfrm>
                      <a:off x="0" y="0"/>
                      <a:ext cx="3132764" cy="200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623" w:rsidRDefault="002D0623" w:rsidP="00962176"/>
    <w:p w:rsidR="002D0623" w:rsidRDefault="002D0623" w:rsidP="00962176"/>
    <w:p w:rsidR="002D0623" w:rsidRDefault="002D0623" w:rsidP="00962176"/>
    <w:p w:rsidR="002D0623" w:rsidRDefault="002D0623" w:rsidP="00962176"/>
    <w:p w:rsidR="002D0623" w:rsidRDefault="002D0623" w:rsidP="00962176"/>
    <w:p w:rsidR="00962176" w:rsidRDefault="002D0623" w:rsidP="00962176">
      <w:r>
        <w:lastRenderedPageBreak/>
        <w:t>6</w:t>
      </w:r>
      <w:r w:rsidR="00962176">
        <w:t xml:space="preserve">. Dato che z è una variabile casuale normale </w:t>
      </w:r>
      <w:proofErr w:type="spellStart"/>
      <w:r w:rsidR="00962176">
        <w:t>std</w:t>
      </w:r>
      <w:proofErr w:type="spellEnd"/>
      <w:r w:rsidR="00962176">
        <w:t>, calcolare le seguenti probabilità:</w:t>
      </w:r>
    </w:p>
    <w:p w:rsidR="00962176" w:rsidRDefault="00962176" w:rsidP="00962176">
      <w:r>
        <w:t>a) P (0 ≤ z ≤0,86)</w:t>
      </w:r>
    </w:p>
    <w:p w:rsidR="00962176" w:rsidRDefault="00962176" w:rsidP="00962176">
      <w:r>
        <w:t>b) P (- 1,98 ≤ z ≤0,49)</w:t>
      </w:r>
    </w:p>
    <w:p w:rsidR="00962176" w:rsidRDefault="00962176" w:rsidP="00962176">
      <w:r>
        <w:t xml:space="preserve">c) qual è il valore di z corrispondente al 80esimo percentile? </w:t>
      </w:r>
      <w:r w:rsidRPr="004F0B99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72AF1E71" wp14:editId="432FD52E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1135148" cy="416680"/>
            <wp:effectExtent l="0" t="0" r="8255" b="2540"/>
            <wp:wrapTopAndBottom/>
            <wp:docPr id="15" name="Immagine 8" descr="https://images.treccani.it/enc/media/share/images/orig/system/galleries/Enciclopedia_della_Matematica/tab_lettv_00700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https://images.treccani.it/enc/media/share/images/orig/system/galleries/Enciclopedia_della_Matematica/tab_lettv_00700_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8450" r="50784" b="77207"/>
                    <a:stretch/>
                  </pic:blipFill>
                  <pic:spPr bwMode="auto">
                    <a:xfrm>
                      <a:off x="0" y="0"/>
                      <a:ext cx="1135148" cy="4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62176" w:rsidRDefault="00962176" w:rsidP="00962176">
      <w:r>
        <w:rPr>
          <w:noProof/>
          <w:lang w:eastAsia="it-IT"/>
        </w:rPr>
        <w:drawing>
          <wp:inline distT="0" distB="0" distL="0" distR="0" wp14:anchorId="57EDD900">
            <wp:extent cx="4115435" cy="36823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176" w:rsidRDefault="00962176" w:rsidP="00962176">
      <w:r w:rsidRPr="00962176">
        <w:t>c) calcolare P (z ≥ - 0,23) e P (z ≤ - 0,23)</w:t>
      </w:r>
      <w:r w:rsidR="003C2B30">
        <w:t xml:space="preserve"> </w:t>
      </w:r>
      <w:r w:rsidRPr="00962176">
        <w:t>usando entrambe le tavole</w:t>
      </w:r>
    </w:p>
    <w:p w:rsidR="00033EEB" w:rsidRDefault="00033EEB" w:rsidP="00962176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6BC4E2F6" wp14:editId="7B43FB2A">
            <wp:simplePos x="0" y="0"/>
            <wp:positionH relativeFrom="column">
              <wp:posOffset>3589693</wp:posOffset>
            </wp:positionH>
            <wp:positionV relativeFrom="paragraph">
              <wp:posOffset>180604</wp:posOffset>
            </wp:positionV>
            <wp:extent cx="705500" cy="532130"/>
            <wp:effectExtent l="0" t="0" r="0" b="0"/>
            <wp:wrapNone/>
            <wp:docPr id="9" name="Picture 2" descr="Tavole statistiche - Parte prima - Disp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Tavole statistiche - Parte prima - Dispen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6" t="5033" r="22788" b="78630"/>
                    <a:stretch/>
                  </pic:blipFill>
                  <pic:spPr bwMode="auto">
                    <a:xfrm>
                      <a:off x="0" y="0"/>
                      <a:ext cx="705500" cy="53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33EEB" w:rsidRDefault="00033EEB" w:rsidP="00962176">
      <w:r w:rsidRPr="005D7690">
        <w:rPr>
          <w:noProof/>
          <w:lang w:eastAsia="it-IT"/>
        </w:rPr>
        <w:drawing>
          <wp:inline distT="0" distB="0" distL="0" distR="0">
            <wp:extent cx="3378200" cy="3074035"/>
            <wp:effectExtent l="0" t="0" r="0" b="0"/>
            <wp:docPr id="8" name="Picture 2" descr="Tavole statistiche - Parte prima - Disp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4" name="Picture 2" descr="Tavole statistiche - Parte prima - Dispen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7" t="23022" r="11438" b="21264"/>
                    <a:stretch/>
                  </pic:blipFill>
                  <pic:spPr bwMode="auto">
                    <a:xfrm>
                      <a:off x="0" y="0"/>
                      <a:ext cx="3378200" cy="30740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27C40" w:rsidRDefault="002D0623" w:rsidP="00927C40">
      <w:r>
        <w:lastRenderedPageBreak/>
        <w:t>7</w:t>
      </w:r>
      <w:r w:rsidR="00927C40">
        <w:t xml:space="preserve">. In tabella sono riportati il valore (in mln) delle vendite online di 13 aziende. La distribuzione di probabilità è approssimativamente normale. </w:t>
      </w:r>
    </w:p>
    <w:p w:rsidR="00927C40" w:rsidRDefault="00927C40" w:rsidP="00927C40">
      <w:r>
        <w:t xml:space="preserve">a) calcolare media e deviazione </w:t>
      </w:r>
      <w:proofErr w:type="spellStart"/>
      <w:r>
        <w:t>std</w:t>
      </w:r>
      <w:proofErr w:type="spellEnd"/>
      <w:r>
        <w:t xml:space="preserve"> della distribuzione</w:t>
      </w:r>
    </w:p>
    <w:p w:rsidR="00962176" w:rsidRDefault="00033EEB" w:rsidP="00927C40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1760560</wp:posOffset>
                </wp:positionH>
                <wp:positionV relativeFrom="paragraph">
                  <wp:posOffset>123332</wp:posOffset>
                </wp:positionV>
                <wp:extent cx="96559" cy="92326"/>
                <wp:effectExtent l="0" t="0" r="17780" b="22225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59" cy="92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F1C7325" id="Rettangolo 7" o:spid="_x0000_s1026" style="position:absolute;margin-left:138.65pt;margin-top:9.7pt;width:7.6pt;height: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" fillcolor="white [3212]" strokecolor="white [3212]" strokeweight="1pt"/>
            </w:pict>
          </mc:Fallback>
        </mc:AlternateContent>
      </w:r>
      <w:r w:rsidR="00927C40">
        <w:t>b) qua</w:t>
      </w:r>
      <w:r w:rsidR="007171AA">
        <w:t>l è la probabilità che il valore</w:t>
      </w:r>
      <w:r w:rsidR="00927C40">
        <w:t xml:space="preserve"> delle vendite sia inferiore a 164mln?</w:t>
      </w:r>
    </w:p>
    <w:p w:rsidR="00CA20BA" w:rsidRDefault="00006EE2" w:rsidP="00927C40">
      <w:r>
        <w:t>c</w:t>
      </w:r>
      <w:r w:rsidR="00927C40">
        <w:t>) che valore ci si aspetta per raggiungere il 5% delle vendite più elevate?</w:t>
      </w:r>
    </w:p>
    <w:tbl>
      <w:tblPr>
        <w:tblW w:w="1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</w:tblGrid>
      <w:tr w:rsidR="00D62EB3" w:rsidRPr="00D62EB3" w:rsidTr="00D62EB3">
        <w:trPr>
          <w:trHeight w:val="290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b/>
                <w:bCs/>
                <w:color w:val="000000"/>
                <w:lang w:eastAsia="it-IT"/>
              </w:rPr>
              <w:t>Vendite (mln €)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133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136</w:t>
            </w:r>
          </w:p>
        </w:tc>
        <w:bookmarkStart w:id="0" w:name="_GoBack"/>
        <w:bookmarkEnd w:id="0"/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144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166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166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168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169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173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183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195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215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217</w:t>
            </w:r>
          </w:p>
        </w:tc>
      </w:tr>
      <w:tr w:rsidR="00D62EB3" w:rsidRPr="00D62EB3" w:rsidTr="00D62EB3">
        <w:trPr>
          <w:trHeight w:val="29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2EB3" w:rsidRPr="00D62EB3" w:rsidRDefault="00D62EB3" w:rsidP="00D62EB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D62EB3">
              <w:rPr>
                <w:rFonts w:ascii="Calibri" w:eastAsia="Times New Roman" w:hAnsi="Calibri" w:cs="Calibri"/>
                <w:color w:val="000000"/>
                <w:lang w:eastAsia="it-IT"/>
              </w:rPr>
              <w:t>236</w:t>
            </w:r>
          </w:p>
        </w:tc>
      </w:tr>
    </w:tbl>
    <w:p w:rsidR="00006EE2" w:rsidRDefault="00006EE2" w:rsidP="00927C40"/>
    <w:p w:rsidR="00D62EB3" w:rsidRDefault="00D62EB3" w:rsidP="00927C40">
      <w:r w:rsidRPr="00D62EB3">
        <w:t xml:space="preserve">8. Quali dei seguenti indici non è influenzato dagli </w:t>
      </w:r>
      <w:proofErr w:type="spellStart"/>
      <w:r w:rsidRPr="00D62EB3">
        <w:t>outlier</w:t>
      </w:r>
      <w:r>
        <w:t>s</w:t>
      </w:r>
      <w:proofErr w:type="spellEnd"/>
      <w:r>
        <w:t xml:space="preserve"> </w:t>
      </w:r>
      <w:r w:rsidR="00006EE2">
        <w:t>(mettere una X in corrispondenza della risposta corretta):</w:t>
      </w:r>
    </w:p>
    <w:p w:rsidR="00D62EB3" w:rsidRDefault="00D62EB3" w:rsidP="00927C40">
      <w:r>
        <w:t>a) media</w:t>
      </w:r>
    </w:p>
    <w:p w:rsidR="00D62EB3" w:rsidRDefault="00D62EB3" w:rsidP="00927C40">
      <w:r>
        <w:t>b) scarto interquartile</w:t>
      </w:r>
    </w:p>
    <w:p w:rsidR="00D62EB3" w:rsidRDefault="00D62EB3" w:rsidP="00927C40">
      <w:r>
        <w:t>c) deviazione standard</w:t>
      </w:r>
    </w:p>
    <w:p w:rsidR="00EF4174" w:rsidRDefault="00D62EB3" w:rsidP="00927C40">
      <w:r>
        <w:t xml:space="preserve">d) </w:t>
      </w:r>
      <w:proofErr w:type="spellStart"/>
      <w:r>
        <w:t>range</w:t>
      </w:r>
      <w:proofErr w:type="spellEnd"/>
      <w:r w:rsidRPr="00D62EB3">
        <w:t xml:space="preserve"> </w:t>
      </w:r>
    </w:p>
    <w:p w:rsidR="00B4147D" w:rsidRDefault="00B4147D" w:rsidP="00927C40"/>
    <w:p w:rsidR="00EF4174" w:rsidRDefault="00EF4174" w:rsidP="00927C40">
      <w:r w:rsidRPr="00EF4174">
        <w:t>9. Quale dei seguenti elementi indi</w:t>
      </w:r>
      <w:r>
        <w:t>ca che una distribuzione non è</w:t>
      </w:r>
      <w:r w:rsidRPr="00EF4174">
        <w:t xml:space="preserve"> simmetrica</w:t>
      </w:r>
      <w:r w:rsidR="00B4147D">
        <w:t xml:space="preserve"> (mettere una X in corrispondenza della risposta corretta)</w:t>
      </w:r>
      <w:r>
        <w:t>:</w:t>
      </w:r>
    </w:p>
    <w:p w:rsidR="00EF4174" w:rsidRDefault="00006EE2" w:rsidP="00927C40">
      <w:r>
        <w:t xml:space="preserve">a) il </w:t>
      </w:r>
      <w:proofErr w:type="spellStart"/>
      <w:r>
        <w:t>range</w:t>
      </w:r>
      <w:proofErr w:type="spellEnd"/>
      <w:r>
        <w:t xml:space="preserve"> è uguale a 3</w:t>
      </w:r>
      <w:r w:rsidR="00EF4174">
        <w:t xml:space="preserve"> deviazioni </w:t>
      </w:r>
      <w:proofErr w:type="spellStart"/>
      <w:r w:rsidR="00EF4174">
        <w:t>std</w:t>
      </w:r>
      <w:proofErr w:type="spellEnd"/>
      <w:r w:rsidR="00EF4174">
        <w:t xml:space="preserve"> </w:t>
      </w:r>
    </w:p>
    <w:p w:rsidR="00EF4174" w:rsidRDefault="00EF4174" w:rsidP="00927C40">
      <w:r>
        <w:t xml:space="preserve">b) il </w:t>
      </w:r>
      <w:proofErr w:type="spellStart"/>
      <w:r>
        <w:t>range</w:t>
      </w:r>
      <w:proofErr w:type="spellEnd"/>
      <w:r>
        <w:t xml:space="preserve"> è maggiore dello scarto interquartile</w:t>
      </w:r>
    </w:p>
    <w:p w:rsidR="00EF4174" w:rsidRDefault="00EF4174" w:rsidP="00927C40">
      <w:r>
        <w:t>c) la media ha valore inferiore alla mediana</w:t>
      </w:r>
    </w:p>
    <w:p w:rsidR="00EF4174" w:rsidRDefault="00EF4174" w:rsidP="00927C40">
      <w:r>
        <w:t xml:space="preserve">d) non ci sono </w:t>
      </w:r>
      <w:proofErr w:type="spellStart"/>
      <w:r>
        <w:t>outliers</w:t>
      </w:r>
      <w:proofErr w:type="spellEnd"/>
    </w:p>
    <w:p w:rsidR="004223C5" w:rsidRDefault="004223C5" w:rsidP="00927C40"/>
    <w:p w:rsidR="00033EEB" w:rsidRDefault="00033EEB" w:rsidP="00927C40"/>
    <w:p w:rsidR="00033EEB" w:rsidRDefault="00033EEB" w:rsidP="00927C40"/>
    <w:p w:rsidR="00033EEB" w:rsidRPr="00EF4174" w:rsidRDefault="00033EEB" w:rsidP="00927C40"/>
    <w:p w:rsidR="00927C40" w:rsidRDefault="00B4147D" w:rsidP="00927C40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 xml:space="preserve"> 10.  Come può essere approssimata la forma della distribuzione nel grafico:</w:t>
      </w:r>
    </w:p>
    <w:p w:rsidR="00B4147D" w:rsidRDefault="00B4147D" w:rsidP="00927C40">
      <w:pPr>
        <w:rPr>
          <w:noProof/>
          <w:lang w:eastAsia="it-IT"/>
        </w:rPr>
      </w:pPr>
      <w:r>
        <w:rPr>
          <w:noProof/>
          <w:lang w:eastAsia="it-IT"/>
        </w:rPr>
        <w:t>a) approssimativamente simmetrica</w:t>
      </w:r>
    </w:p>
    <w:p w:rsidR="00B4147D" w:rsidRDefault="00B4147D" w:rsidP="00927C40">
      <w:pPr>
        <w:rPr>
          <w:noProof/>
          <w:lang w:eastAsia="it-IT"/>
        </w:rPr>
      </w:pPr>
      <w:r>
        <w:rPr>
          <w:noProof/>
          <w:lang w:eastAsia="it-IT"/>
        </w:rPr>
        <w:t>b) asimmetrica a sinistra</w:t>
      </w:r>
    </w:p>
    <w:p w:rsidR="00B4147D" w:rsidRDefault="00B4147D" w:rsidP="00927C40">
      <w:pPr>
        <w:rPr>
          <w:noProof/>
          <w:lang w:eastAsia="it-IT"/>
        </w:rPr>
      </w:pPr>
      <w:r>
        <w:rPr>
          <w:noProof/>
          <w:lang w:eastAsia="it-IT"/>
        </w:rPr>
        <w:t>c) asimmetrica a destra</w:t>
      </w:r>
    </w:p>
    <w:p w:rsidR="00EB6D4A" w:rsidRDefault="00B4147D" w:rsidP="00927C40">
      <w:pPr>
        <w:rPr>
          <w:noProof/>
          <w:lang w:eastAsia="it-IT"/>
        </w:rPr>
      </w:pPr>
      <w:r>
        <w:rPr>
          <w:noProof/>
          <w:lang w:eastAsia="it-IT"/>
        </w:rPr>
        <w:t>d) bimodale</w:t>
      </w:r>
    </w:p>
    <w:p w:rsidR="00B4147D" w:rsidRPr="00B4147D" w:rsidRDefault="00EB6D4A" w:rsidP="00927C40">
      <w:pPr>
        <w:rPr>
          <w:lang w:val="en-GB"/>
        </w:rPr>
      </w:pPr>
      <w:r>
        <w:rPr>
          <w:noProof/>
          <w:lang w:eastAsia="it-IT"/>
        </w:rPr>
        <w:drawing>
          <wp:inline distT="0" distB="0" distL="0" distR="0" wp14:anchorId="32674DFF" wp14:editId="490759BB">
            <wp:extent cx="2141145" cy="153338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07" t="31445" r="54725" b="45295"/>
                    <a:stretch/>
                  </pic:blipFill>
                  <pic:spPr bwMode="auto">
                    <a:xfrm>
                      <a:off x="0" y="0"/>
                      <a:ext cx="2157180" cy="154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147D" w:rsidRPr="00B4147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5DE"/>
    <w:rsid w:val="00006EE2"/>
    <w:rsid w:val="00033EEB"/>
    <w:rsid w:val="00120C02"/>
    <w:rsid w:val="002D0623"/>
    <w:rsid w:val="002D4190"/>
    <w:rsid w:val="003C2B30"/>
    <w:rsid w:val="004223C5"/>
    <w:rsid w:val="00576D5A"/>
    <w:rsid w:val="00596241"/>
    <w:rsid w:val="007171AA"/>
    <w:rsid w:val="007552BD"/>
    <w:rsid w:val="00927C40"/>
    <w:rsid w:val="00962176"/>
    <w:rsid w:val="00A80B05"/>
    <w:rsid w:val="00B305DE"/>
    <w:rsid w:val="00B4147D"/>
    <w:rsid w:val="00C763D6"/>
    <w:rsid w:val="00CA20BA"/>
    <w:rsid w:val="00D62EB3"/>
    <w:rsid w:val="00EB6D4A"/>
    <w:rsid w:val="00EF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995A8"/>
  <w15:chartTrackingRefBased/>
  <w15:docId w15:val="{170B9F92-825F-4C6D-8944-4C3A5CCF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305DE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305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MBDA Italia SpA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Longhi</dc:creator>
  <cp:keywords/>
  <dc:description/>
  <cp:lastModifiedBy>Silvia Longhi</cp:lastModifiedBy>
  <cp:revision>23</cp:revision>
  <dcterms:created xsi:type="dcterms:W3CDTF">2023-04-23T07:00:00Z</dcterms:created>
  <dcterms:modified xsi:type="dcterms:W3CDTF">2023-04-24T07:44:00Z</dcterms:modified>
</cp:coreProperties>
</file>