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FE8" w:rsidRDefault="00E47FE8">
      <w:r>
        <w:t>1 - MECCANISMO DEL</w:t>
      </w:r>
      <w:bookmarkStart w:id="0" w:name="_GoBack"/>
      <w:bookmarkEnd w:id="0"/>
      <w:r>
        <w:t xml:space="preserve"> TRASFERIMENTO PASSIVO DELL’IMMUNITA’</w:t>
      </w:r>
    </w:p>
    <w:p w:rsidR="000B66CF" w:rsidRDefault="00E47FE8">
      <w:r>
        <w:t>2 - PRINCIPALI PATOLOGIE INFETTIVE DEL NEONATO NELLA SPECIE EQUINA</w:t>
      </w:r>
    </w:p>
    <w:p w:rsidR="00E47FE8" w:rsidRDefault="00E47FE8">
      <w:r>
        <w:t xml:space="preserve">3 - </w:t>
      </w:r>
      <w:r>
        <w:t>PRINCIPALI PATOLOGIE INFETTIVE</w:t>
      </w:r>
      <w:r>
        <w:t xml:space="preserve"> DEL NEONATO NELLA SPECIE BOVINA</w:t>
      </w:r>
    </w:p>
    <w:p w:rsidR="00E47FE8" w:rsidRDefault="00E47FE8">
      <w:r>
        <w:t xml:space="preserve">4 - </w:t>
      </w:r>
      <w:r>
        <w:t>PRINCIPALI PATOLOGIE INFETTIVE</w:t>
      </w:r>
      <w:r>
        <w:t xml:space="preserve"> DEL NEONATO NELLA SPECIE SUINA</w:t>
      </w:r>
    </w:p>
    <w:sectPr w:rsidR="00E47F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E8"/>
    <w:rsid w:val="000B66CF"/>
    <w:rsid w:val="00450485"/>
    <w:rsid w:val="009D727A"/>
    <w:rsid w:val="00E47FE8"/>
    <w:rsid w:val="00FA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1B53"/>
  <w15:chartTrackingRefBased/>
  <w15:docId w15:val="{712C9064-014C-45B3-A5BC-964598DE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Teramo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</dc:creator>
  <cp:keywords/>
  <dc:description/>
  <cp:lastModifiedBy>Aco</cp:lastModifiedBy>
  <cp:revision>1</cp:revision>
  <dcterms:created xsi:type="dcterms:W3CDTF">2019-09-17T08:43:00Z</dcterms:created>
  <dcterms:modified xsi:type="dcterms:W3CDTF">2019-09-17T15:53:00Z</dcterms:modified>
</cp:coreProperties>
</file>