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40F6" w:rsidRPr="000D0F23" w:rsidRDefault="000D0F23" w:rsidP="00A340F6">
      <w:pPr>
        <w:tabs>
          <w:tab w:val="left" w:pos="2540"/>
        </w:tabs>
        <w:ind w:left="567" w:right="566"/>
        <w:jc w:val="both"/>
        <w:rPr>
          <w:rFonts w:ascii="Arial" w:hAnsi="Arial" w:cs="Arial"/>
          <w:b/>
          <w:bCs/>
          <w:sz w:val="24"/>
          <w:szCs w:val="24"/>
        </w:rPr>
      </w:pPr>
      <w:r w:rsidRPr="000D0F23">
        <w:rPr>
          <w:rFonts w:ascii="Arial" w:hAnsi="Arial" w:cs="Arial"/>
          <w:b/>
          <w:bCs/>
          <w:sz w:val="24"/>
          <w:szCs w:val="24"/>
        </w:rPr>
        <w:t>Posizione</w:t>
      </w:r>
      <w:r>
        <w:rPr>
          <w:rFonts w:ascii="Arial" w:hAnsi="Arial" w:cs="Arial"/>
          <w:b/>
          <w:bCs/>
          <w:sz w:val="24"/>
          <w:szCs w:val="24"/>
        </w:rPr>
        <w:t xml:space="preserve"> Accademica</w:t>
      </w:r>
    </w:p>
    <w:p w:rsidR="00E21485" w:rsidRDefault="00A340F6" w:rsidP="009B2CB8">
      <w:pPr>
        <w:tabs>
          <w:tab w:val="left" w:pos="2540"/>
        </w:tabs>
        <w:ind w:left="567" w:right="566"/>
        <w:jc w:val="both"/>
        <w:rPr>
          <w:rFonts w:ascii="Arial" w:hAnsi="Arial" w:cs="Arial"/>
          <w:sz w:val="24"/>
          <w:szCs w:val="24"/>
        </w:rPr>
      </w:pPr>
      <w:r w:rsidRPr="00D86894">
        <w:rPr>
          <w:rFonts w:ascii="Arial" w:hAnsi="Arial" w:cs="Arial"/>
          <w:sz w:val="24"/>
          <w:szCs w:val="24"/>
        </w:rPr>
        <w:t xml:space="preserve">Dal </w:t>
      </w:r>
      <w:r w:rsidR="00E21485">
        <w:rPr>
          <w:rFonts w:ascii="Arial" w:hAnsi="Arial" w:cs="Arial"/>
          <w:sz w:val="24"/>
          <w:szCs w:val="24"/>
        </w:rPr>
        <w:t>200</w:t>
      </w:r>
      <w:r w:rsidR="009B2CB8">
        <w:rPr>
          <w:rFonts w:ascii="Arial" w:hAnsi="Arial" w:cs="Arial"/>
          <w:sz w:val="24"/>
          <w:szCs w:val="24"/>
        </w:rPr>
        <w:t>3</w:t>
      </w:r>
      <w:r w:rsidRPr="00D86894">
        <w:rPr>
          <w:rFonts w:ascii="Arial" w:hAnsi="Arial" w:cs="Arial"/>
          <w:sz w:val="24"/>
          <w:szCs w:val="24"/>
        </w:rPr>
        <w:t xml:space="preserve"> </w:t>
      </w:r>
      <w:r w:rsidR="009B2CB8">
        <w:rPr>
          <w:rFonts w:ascii="Arial" w:hAnsi="Arial" w:cs="Arial"/>
          <w:sz w:val="24"/>
          <w:szCs w:val="24"/>
        </w:rPr>
        <w:t>sono</w:t>
      </w:r>
      <w:r w:rsidRPr="00D86894">
        <w:rPr>
          <w:rFonts w:ascii="Arial" w:hAnsi="Arial" w:cs="Arial"/>
          <w:sz w:val="24"/>
          <w:szCs w:val="24"/>
        </w:rPr>
        <w:t xml:space="preserve"> Ricerca</w:t>
      </w:r>
      <w:r w:rsidR="00E21485">
        <w:rPr>
          <w:rFonts w:ascii="Arial" w:hAnsi="Arial" w:cs="Arial"/>
          <w:sz w:val="24"/>
          <w:szCs w:val="24"/>
        </w:rPr>
        <w:t>t</w:t>
      </w:r>
      <w:r w:rsidR="009B2CB8">
        <w:rPr>
          <w:rFonts w:ascii="Arial" w:hAnsi="Arial" w:cs="Arial"/>
          <w:sz w:val="24"/>
          <w:szCs w:val="24"/>
        </w:rPr>
        <w:t>rice</w:t>
      </w:r>
      <w:r w:rsidR="00E21485">
        <w:rPr>
          <w:rFonts w:ascii="Arial" w:hAnsi="Arial" w:cs="Arial"/>
          <w:sz w:val="24"/>
          <w:szCs w:val="24"/>
        </w:rPr>
        <w:t xml:space="preserve"> </w:t>
      </w:r>
      <w:r w:rsidR="009B2CB8">
        <w:rPr>
          <w:rFonts w:ascii="Arial" w:hAnsi="Arial" w:cs="Arial"/>
          <w:sz w:val="24"/>
          <w:szCs w:val="24"/>
        </w:rPr>
        <w:t xml:space="preserve">confermata </w:t>
      </w:r>
      <w:r w:rsidRPr="00D86894">
        <w:rPr>
          <w:rFonts w:ascii="Arial" w:hAnsi="Arial" w:cs="Arial"/>
          <w:sz w:val="24"/>
          <w:szCs w:val="24"/>
        </w:rPr>
        <w:t xml:space="preserve">in </w:t>
      </w:r>
      <w:r w:rsidRPr="00D86894">
        <w:rPr>
          <w:rFonts w:ascii="Arial" w:hAnsi="Arial" w:cs="Arial"/>
          <w:i/>
          <w:sz w:val="24"/>
          <w:szCs w:val="24"/>
        </w:rPr>
        <w:t>Sociologia dei Processi Economici e del Lavoro</w:t>
      </w:r>
      <w:r w:rsidRPr="00D86894">
        <w:rPr>
          <w:rFonts w:ascii="Arial" w:hAnsi="Arial" w:cs="Arial"/>
          <w:sz w:val="24"/>
          <w:szCs w:val="24"/>
        </w:rPr>
        <w:t xml:space="preserve"> (SPS/09) presso l’U</w:t>
      </w:r>
      <w:r>
        <w:rPr>
          <w:rFonts w:ascii="Arial" w:hAnsi="Arial" w:cs="Arial"/>
          <w:sz w:val="24"/>
          <w:szCs w:val="24"/>
        </w:rPr>
        <w:t>niversità degli Studi di Teramo</w:t>
      </w:r>
      <w:r w:rsidR="009B2CB8">
        <w:rPr>
          <w:rFonts w:ascii="Arial" w:hAnsi="Arial" w:cs="Arial"/>
          <w:sz w:val="24"/>
          <w:szCs w:val="24"/>
        </w:rPr>
        <w:t xml:space="preserve">. </w:t>
      </w:r>
      <w:r w:rsidR="00BE43FA">
        <w:rPr>
          <w:rFonts w:ascii="Arial" w:hAnsi="Arial" w:cs="Arial"/>
          <w:sz w:val="24"/>
          <w:szCs w:val="24"/>
        </w:rPr>
        <w:t xml:space="preserve"> </w:t>
      </w:r>
    </w:p>
    <w:p w:rsidR="00A90F76" w:rsidRDefault="009B2CB8" w:rsidP="00A340F6">
      <w:pPr>
        <w:tabs>
          <w:tab w:val="left" w:pos="2540"/>
        </w:tabs>
        <w:ind w:left="567" w:right="566"/>
        <w:jc w:val="both"/>
        <w:rPr>
          <w:rFonts w:ascii="Arial" w:hAnsi="Arial" w:cs="Arial"/>
          <w:sz w:val="24"/>
          <w:szCs w:val="24"/>
        </w:rPr>
      </w:pPr>
      <w:r>
        <w:rPr>
          <w:rFonts w:ascii="Arial" w:hAnsi="Arial" w:cs="Arial"/>
          <w:sz w:val="24"/>
          <w:szCs w:val="24"/>
        </w:rPr>
        <w:t>Sono</w:t>
      </w:r>
      <w:r w:rsidR="00A90F76">
        <w:rPr>
          <w:rFonts w:ascii="Arial" w:hAnsi="Arial" w:cs="Arial"/>
          <w:sz w:val="24"/>
          <w:szCs w:val="24"/>
        </w:rPr>
        <w:t xml:space="preserve"> socio </w:t>
      </w:r>
      <w:proofErr w:type="spellStart"/>
      <w:r w:rsidR="00A90F76">
        <w:rPr>
          <w:rFonts w:ascii="Arial" w:hAnsi="Arial" w:cs="Arial"/>
          <w:sz w:val="24"/>
          <w:szCs w:val="24"/>
        </w:rPr>
        <w:t>Sisec</w:t>
      </w:r>
      <w:proofErr w:type="spellEnd"/>
      <w:r w:rsidR="00A90F76">
        <w:rPr>
          <w:rFonts w:ascii="Arial" w:hAnsi="Arial" w:cs="Arial"/>
          <w:sz w:val="24"/>
          <w:szCs w:val="24"/>
        </w:rPr>
        <w:t xml:space="preserve"> (Società Italiana di Sociologia Economica)</w:t>
      </w:r>
      <w:r w:rsidR="006D67FB">
        <w:rPr>
          <w:rFonts w:ascii="Arial" w:hAnsi="Arial" w:cs="Arial"/>
          <w:sz w:val="24"/>
          <w:szCs w:val="24"/>
        </w:rPr>
        <w:t>.</w:t>
      </w:r>
    </w:p>
    <w:p w:rsidR="00A90F76" w:rsidRDefault="009B2CB8" w:rsidP="00A340F6">
      <w:pPr>
        <w:tabs>
          <w:tab w:val="left" w:pos="2540"/>
        </w:tabs>
        <w:ind w:left="567" w:right="566"/>
        <w:jc w:val="both"/>
        <w:rPr>
          <w:rFonts w:ascii="Arial" w:hAnsi="Arial" w:cs="Arial"/>
          <w:sz w:val="24"/>
          <w:szCs w:val="24"/>
        </w:rPr>
      </w:pPr>
      <w:r>
        <w:rPr>
          <w:rFonts w:ascii="Arial" w:hAnsi="Arial" w:cs="Arial"/>
          <w:sz w:val="24"/>
          <w:szCs w:val="24"/>
        </w:rPr>
        <w:t>Sono</w:t>
      </w:r>
      <w:r w:rsidR="00A90F76">
        <w:rPr>
          <w:rFonts w:ascii="Arial" w:hAnsi="Arial" w:cs="Arial"/>
          <w:sz w:val="24"/>
          <w:szCs w:val="24"/>
        </w:rPr>
        <w:t xml:space="preserve"> socio ESA (</w:t>
      </w:r>
      <w:proofErr w:type="spellStart"/>
      <w:r w:rsidR="00A90F76">
        <w:rPr>
          <w:rFonts w:ascii="Arial" w:hAnsi="Arial" w:cs="Arial"/>
          <w:sz w:val="24"/>
          <w:szCs w:val="24"/>
        </w:rPr>
        <w:t>European</w:t>
      </w:r>
      <w:proofErr w:type="spellEnd"/>
      <w:r w:rsidR="00A90F76">
        <w:rPr>
          <w:rFonts w:ascii="Arial" w:hAnsi="Arial" w:cs="Arial"/>
          <w:sz w:val="24"/>
          <w:szCs w:val="24"/>
        </w:rPr>
        <w:t xml:space="preserve"> </w:t>
      </w:r>
      <w:proofErr w:type="spellStart"/>
      <w:r w:rsidR="00A90F76">
        <w:rPr>
          <w:rFonts w:ascii="Arial" w:hAnsi="Arial" w:cs="Arial"/>
          <w:sz w:val="24"/>
          <w:szCs w:val="24"/>
        </w:rPr>
        <w:t>Sociological</w:t>
      </w:r>
      <w:proofErr w:type="spellEnd"/>
      <w:r w:rsidR="00A90F76">
        <w:rPr>
          <w:rFonts w:ascii="Arial" w:hAnsi="Arial" w:cs="Arial"/>
          <w:sz w:val="24"/>
          <w:szCs w:val="24"/>
        </w:rPr>
        <w:t xml:space="preserve"> Association)</w:t>
      </w:r>
      <w:r w:rsidR="006D67FB">
        <w:rPr>
          <w:rFonts w:ascii="Arial" w:hAnsi="Arial" w:cs="Arial"/>
          <w:sz w:val="24"/>
          <w:szCs w:val="24"/>
        </w:rPr>
        <w:t>.</w:t>
      </w:r>
    </w:p>
    <w:p w:rsidR="00A90F76" w:rsidRDefault="009B2CB8" w:rsidP="00A340F6">
      <w:pPr>
        <w:tabs>
          <w:tab w:val="left" w:pos="2540"/>
        </w:tabs>
        <w:ind w:left="567" w:right="566"/>
        <w:jc w:val="both"/>
        <w:rPr>
          <w:rFonts w:ascii="Arial" w:hAnsi="Arial" w:cs="Arial"/>
          <w:sz w:val="24"/>
          <w:szCs w:val="24"/>
          <w:lang w:val="en-US"/>
        </w:rPr>
      </w:pPr>
      <w:proofErr w:type="spellStart"/>
      <w:r>
        <w:rPr>
          <w:rFonts w:ascii="Arial" w:hAnsi="Arial" w:cs="Arial"/>
          <w:sz w:val="24"/>
          <w:szCs w:val="24"/>
          <w:lang w:val="en-US"/>
        </w:rPr>
        <w:t>Sono</w:t>
      </w:r>
      <w:proofErr w:type="spellEnd"/>
      <w:r w:rsidR="00A90F76" w:rsidRPr="00A90F76">
        <w:rPr>
          <w:rFonts w:ascii="Arial" w:hAnsi="Arial" w:cs="Arial"/>
          <w:sz w:val="24"/>
          <w:szCs w:val="24"/>
          <w:lang w:val="en-US"/>
        </w:rPr>
        <w:t xml:space="preserve"> socio SASE (Society for the </w:t>
      </w:r>
      <w:proofErr w:type="spellStart"/>
      <w:r w:rsidR="00A90F76" w:rsidRPr="00A90F76">
        <w:rPr>
          <w:rFonts w:ascii="Arial" w:hAnsi="Arial" w:cs="Arial"/>
          <w:sz w:val="24"/>
          <w:szCs w:val="24"/>
          <w:lang w:val="en-US"/>
        </w:rPr>
        <w:t>Advacement</w:t>
      </w:r>
      <w:proofErr w:type="spellEnd"/>
      <w:r w:rsidR="00A90F76" w:rsidRPr="00A90F76">
        <w:rPr>
          <w:rFonts w:ascii="Arial" w:hAnsi="Arial" w:cs="Arial"/>
          <w:sz w:val="24"/>
          <w:szCs w:val="24"/>
          <w:lang w:val="en-US"/>
        </w:rPr>
        <w:t xml:space="preserve"> of Socio-Economics)</w:t>
      </w:r>
      <w:r w:rsidR="006D67FB">
        <w:rPr>
          <w:rFonts w:ascii="Arial" w:hAnsi="Arial" w:cs="Arial"/>
          <w:sz w:val="24"/>
          <w:szCs w:val="24"/>
          <w:lang w:val="en-US"/>
        </w:rPr>
        <w:t>.</w:t>
      </w:r>
    </w:p>
    <w:p w:rsidR="009B2CB8" w:rsidRPr="00A90F76" w:rsidRDefault="009B2CB8" w:rsidP="00A340F6">
      <w:pPr>
        <w:tabs>
          <w:tab w:val="left" w:pos="2540"/>
        </w:tabs>
        <w:ind w:left="567" w:right="566"/>
        <w:jc w:val="both"/>
        <w:rPr>
          <w:rFonts w:ascii="Arial" w:hAnsi="Arial" w:cs="Arial"/>
          <w:sz w:val="24"/>
          <w:szCs w:val="24"/>
          <w:lang w:val="en-US"/>
        </w:rPr>
      </w:pPr>
    </w:p>
    <w:p w:rsidR="009C4C01" w:rsidRDefault="00E11524" w:rsidP="009C4C01">
      <w:pPr>
        <w:tabs>
          <w:tab w:val="left" w:pos="2540"/>
        </w:tabs>
        <w:ind w:left="567" w:right="566"/>
        <w:jc w:val="both"/>
        <w:rPr>
          <w:rFonts w:ascii="Arial" w:hAnsi="Arial" w:cs="Arial"/>
          <w:sz w:val="24"/>
          <w:szCs w:val="24"/>
        </w:rPr>
      </w:pPr>
      <w:r>
        <w:rPr>
          <w:rFonts w:ascii="Arial" w:hAnsi="Arial" w:cs="Arial"/>
          <w:sz w:val="24"/>
          <w:szCs w:val="24"/>
        </w:rPr>
        <w:t>Presso</w:t>
      </w:r>
      <w:r w:rsidR="00F81E85">
        <w:rPr>
          <w:rFonts w:ascii="Arial" w:hAnsi="Arial" w:cs="Arial"/>
          <w:sz w:val="24"/>
          <w:szCs w:val="24"/>
        </w:rPr>
        <w:t xml:space="preserve"> </w:t>
      </w:r>
      <w:r w:rsidR="00E21485">
        <w:rPr>
          <w:rFonts w:ascii="Arial" w:hAnsi="Arial" w:cs="Arial"/>
          <w:sz w:val="24"/>
          <w:szCs w:val="24"/>
        </w:rPr>
        <w:t>l’Università</w:t>
      </w:r>
      <w:r w:rsidR="00F81E85">
        <w:rPr>
          <w:rFonts w:ascii="Arial" w:hAnsi="Arial" w:cs="Arial"/>
          <w:sz w:val="24"/>
          <w:szCs w:val="24"/>
        </w:rPr>
        <w:t xml:space="preserve"> di Teramo </w:t>
      </w:r>
      <w:r>
        <w:rPr>
          <w:rFonts w:ascii="Arial" w:hAnsi="Arial" w:cs="Arial"/>
          <w:sz w:val="24"/>
          <w:szCs w:val="24"/>
        </w:rPr>
        <w:t>è stata</w:t>
      </w:r>
      <w:r w:rsidR="00F81E85">
        <w:rPr>
          <w:rFonts w:ascii="Arial" w:hAnsi="Arial" w:cs="Arial"/>
          <w:sz w:val="24"/>
          <w:szCs w:val="24"/>
        </w:rPr>
        <w:t xml:space="preserve"> </w:t>
      </w:r>
      <w:r w:rsidR="00D167D3">
        <w:rPr>
          <w:rFonts w:ascii="Arial" w:hAnsi="Arial" w:cs="Arial"/>
          <w:sz w:val="24"/>
          <w:szCs w:val="24"/>
        </w:rPr>
        <w:t>C</w:t>
      </w:r>
      <w:r w:rsidR="00BE43FA">
        <w:rPr>
          <w:rFonts w:ascii="Arial" w:hAnsi="Arial" w:cs="Arial"/>
          <w:sz w:val="24"/>
          <w:szCs w:val="24"/>
        </w:rPr>
        <w:t xml:space="preserve">omponente della Commissione </w:t>
      </w:r>
      <w:r w:rsidR="008D0592">
        <w:rPr>
          <w:rFonts w:ascii="Arial" w:hAnsi="Arial" w:cs="Arial"/>
          <w:sz w:val="24"/>
          <w:szCs w:val="24"/>
        </w:rPr>
        <w:t xml:space="preserve">di </w:t>
      </w:r>
      <w:r w:rsidR="00D167D3">
        <w:rPr>
          <w:rFonts w:ascii="Arial" w:hAnsi="Arial" w:cs="Arial"/>
          <w:sz w:val="24"/>
          <w:szCs w:val="24"/>
        </w:rPr>
        <w:t>V</w:t>
      </w:r>
      <w:r w:rsidR="008D0592">
        <w:rPr>
          <w:rFonts w:ascii="Arial" w:hAnsi="Arial" w:cs="Arial"/>
          <w:sz w:val="24"/>
          <w:szCs w:val="24"/>
        </w:rPr>
        <w:t xml:space="preserve">alutazione per l’attribuzione degli scatti stipendiali dei professori e ricercatori a tempo indeterminato </w:t>
      </w:r>
      <w:r w:rsidR="00BE43FA">
        <w:rPr>
          <w:rFonts w:ascii="Arial" w:hAnsi="Arial" w:cs="Arial"/>
          <w:sz w:val="24"/>
          <w:szCs w:val="24"/>
        </w:rPr>
        <w:t>(DR.</w:t>
      </w:r>
      <w:r w:rsidR="008D0592">
        <w:rPr>
          <w:rFonts w:ascii="Arial" w:hAnsi="Arial" w:cs="Arial"/>
          <w:sz w:val="24"/>
          <w:szCs w:val="24"/>
        </w:rPr>
        <w:t xml:space="preserve"> N.56 del 02/02/2022)</w:t>
      </w:r>
      <w:r>
        <w:rPr>
          <w:rFonts w:ascii="Arial" w:hAnsi="Arial" w:cs="Arial"/>
          <w:sz w:val="24"/>
          <w:szCs w:val="24"/>
        </w:rPr>
        <w:t>. Attualmente</w:t>
      </w:r>
      <w:r w:rsidR="00F81E85">
        <w:rPr>
          <w:rFonts w:ascii="Arial" w:hAnsi="Arial" w:cs="Arial"/>
          <w:sz w:val="24"/>
          <w:szCs w:val="24"/>
        </w:rPr>
        <w:t xml:space="preserve"> </w:t>
      </w:r>
      <w:r>
        <w:rPr>
          <w:rFonts w:ascii="Arial" w:hAnsi="Arial" w:cs="Arial"/>
          <w:sz w:val="24"/>
          <w:szCs w:val="24"/>
        </w:rPr>
        <w:t>è</w:t>
      </w:r>
      <w:r w:rsidR="00C315B6">
        <w:rPr>
          <w:rFonts w:ascii="Arial" w:hAnsi="Arial" w:cs="Arial"/>
          <w:sz w:val="24"/>
          <w:szCs w:val="24"/>
        </w:rPr>
        <w:t xml:space="preserve"> </w:t>
      </w:r>
      <w:r w:rsidR="000D0F23">
        <w:rPr>
          <w:rFonts w:ascii="Arial" w:hAnsi="Arial" w:cs="Arial"/>
          <w:sz w:val="24"/>
          <w:szCs w:val="24"/>
        </w:rPr>
        <w:t xml:space="preserve">Delegata all’Orientamento </w:t>
      </w:r>
      <w:r w:rsidR="003C588A">
        <w:rPr>
          <w:rFonts w:ascii="Arial" w:hAnsi="Arial" w:cs="Arial"/>
          <w:sz w:val="24"/>
          <w:szCs w:val="24"/>
        </w:rPr>
        <w:t xml:space="preserve">in Entrata </w:t>
      </w:r>
      <w:r w:rsidR="000D0F23">
        <w:rPr>
          <w:rFonts w:ascii="Arial" w:hAnsi="Arial" w:cs="Arial"/>
          <w:sz w:val="24"/>
          <w:szCs w:val="24"/>
        </w:rPr>
        <w:t>del Dipartimento di Scienze della Comunicazione</w:t>
      </w:r>
      <w:r w:rsidR="00D167D3">
        <w:rPr>
          <w:rFonts w:ascii="Arial" w:hAnsi="Arial" w:cs="Arial"/>
          <w:sz w:val="24"/>
          <w:szCs w:val="24"/>
        </w:rPr>
        <w:t xml:space="preserve"> (</w:t>
      </w:r>
      <w:r w:rsidR="009C4C01">
        <w:rPr>
          <w:rFonts w:ascii="Arial" w:hAnsi="Arial" w:cs="Arial"/>
          <w:sz w:val="24"/>
          <w:szCs w:val="24"/>
        </w:rPr>
        <w:t>D.R.</w:t>
      </w:r>
      <w:r w:rsidR="00A90F76">
        <w:rPr>
          <w:rFonts w:ascii="Arial" w:hAnsi="Arial" w:cs="Arial"/>
          <w:sz w:val="24"/>
          <w:szCs w:val="24"/>
        </w:rPr>
        <w:t xml:space="preserve"> </w:t>
      </w:r>
      <w:r w:rsidR="003C588A">
        <w:rPr>
          <w:rFonts w:ascii="Arial" w:hAnsi="Arial" w:cs="Arial"/>
          <w:sz w:val="24"/>
          <w:szCs w:val="24"/>
        </w:rPr>
        <w:t>N.</w:t>
      </w:r>
      <w:r w:rsidR="00A90F76">
        <w:rPr>
          <w:rFonts w:ascii="Arial" w:hAnsi="Arial" w:cs="Arial"/>
          <w:sz w:val="24"/>
          <w:szCs w:val="24"/>
        </w:rPr>
        <w:t xml:space="preserve"> 118 del </w:t>
      </w:r>
      <w:r w:rsidR="003C588A">
        <w:rPr>
          <w:rFonts w:ascii="Arial" w:hAnsi="Arial" w:cs="Arial"/>
          <w:sz w:val="24"/>
          <w:szCs w:val="24"/>
        </w:rPr>
        <w:t>2020)</w:t>
      </w:r>
      <w:r w:rsidR="000D0F23">
        <w:rPr>
          <w:rFonts w:ascii="Arial" w:hAnsi="Arial" w:cs="Arial"/>
          <w:sz w:val="24"/>
          <w:szCs w:val="24"/>
        </w:rPr>
        <w:t>.</w:t>
      </w:r>
      <w:r w:rsidR="00D167D3">
        <w:rPr>
          <w:rFonts w:ascii="Arial" w:hAnsi="Arial" w:cs="Arial"/>
          <w:sz w:val="24"/>
          <w:szCs w:val="24"/>
        </w:rPr>
        <w:t xml:space="preserve"> </w:t>
      </w:r>
    </w:p>
    <w:p w:rsidR="00A61977" w:rsidRDefault="00A61977" w:rsidP="00A61977">
      <w:pPr>
        <w:tabs>
          <w:tab w:val="left" w:pos="2540"/>
        </w:tabs>
        <w:ind w:left="567" w:right="566"/>
        <w:rPr>
          <w:rFonts w:ascii="Arial" w:hAnsi="Arial" w:cs="Arial"/>
          <w:sz w:val="24"/>
          <w:szCs w:val="24"/>
        </w:rPr>
      </w:pPr>
      <w:r>
        <w:rPr>
          <w:rFonts w:ascii="Arial" w:hAnsi="Arial" w:cs="Arial"/>
          <w:sz w:val="24"/>
          <w:szCs w:val="24"/>
        </w:rPr>
        <w:t xml:space="preserve">È componente del Comitato scientifico del centro di ricerca inter-dipartimentale </w:t>
      </w:r>
      <w:r w:rsidR="009B2CB8">
        <w:rPr>
          <w:rFonts w:ascii="Arial" w:hAnsi="Arial" w:cs="Arial"/>
          <w:sz w:val="24"/>
          <w:szCs w:val="24"/>
        </w:rPr>
        <w:t xml:space="preserve">“Transizione ecologica, sostenibilità, sfide globali” </w:t>
      </w:r>
      <w:r>
        <w:rPr>
          <w:rFonts w:ascii="Arial" w:hAnsi="Arial" w:cs="Arial"/>
          <w:sz w:val="24"/>
          <w:szCs w:val="24"/>
        </w:rPr>
        <w:t>dell’Università di Teramo.</w:t>
      </w:r>
    </w:p>
    <w:p w:rsidR="009B2CB8" w:rsidRDefault="009B2CB8" w:rsidP="00A61977">
      <w:pPr>
        <w:tabs>
          <w:tab w:val="left" w:pos="2540"/>
        </w:tabs>
        <w:ind w:left="567" w:right="566"/>
        <w:rPr>
          <w:rFonts w:ascii="Arial" w:hAnsi="Arial" w:cs="Arial"/>
          <w:sz w:val="24"/>
          <w:szCs w:val="24"/>
        </w:rPr>
      </w:pPr>
    </w:p>
    <w:p w:rsidR="003C588A" w:rsidRDefault="009C4C01" w:rsidP="003C588A">
      <w:pPr>
        <w:tabs>
          <w:tab w:val="left" w:pos="2540"/>
        </w:tabs>
        <w:ind w:left="567" w:right="566"/>
        <w:jc w:val="both"/>
        <w:rPr>
          <w:rFonts w:ascii="Arial" w:hAnsi="Arial" w:cs="Arial"/>
          <w:sz w:val="24"/>
          <w:szCs w:val="24"/>
        </w:rPr>
      </w:pPr>
      <w:r>
        <w:rPr>
          <w:rFonts w:ascii="Arial" w:hAnsi="Arial" w:cs="Arial"/>
          <w:sz w:val="24"/>
          <w:szCs w:val="24"/>
        </w:rPr>
        <w:t>Dal 2016 al 2019 è stata Presidente della Commissione Paritetica Docenti-Studenti del Dipartimento di Scienze della Comunicazione.</w:t>
      </w:r>
    </w:p>
    <w:p w:rsidR="003C588A" w:rsidRDefault="003C588A" w:rsidP="003C588A">
      <w:pPr>
        <w:tabs>
          <w:tab w:val="left" w:pos="2540"/>
        </w:tabs>
        <w:ind w:left="567" w:right="566"/>
        <w:jc w:val="both"/>
        <w:rPr>
          <w:rFonts w:ascii="Arial" w:hAnsi="Arial" w:cs="Arial"/>
          <w:sz w:val="24"/>
          <w:szCs w:val="24"/>
        </w:rPr>
      </w:pPr>
      <w:r>
        <w:rPr>
          <w:rFonts w:ascii="Arial" w:hAnsi="Arial" w:cs="Arial"/>
          <w:sz w:val="24"/>
          <w:szCs w:val="24"/>
        </w:rPr>
        <w:t>Dal 2012 al 2015 è stata Delegata all’Orientamento in Entrata e componente della Commissione Paritetica Docenti-Studenti del Dipartimento di Scienze della Comunicazione.</w:t>
      </w:r>
    </w:p>
    <w:p w:rsidR="003C588A" w:rsidRDefault="003C588A" w:rsidP="003C588A">
      <w:pPr>
        <w:tabs>
          <w:tab w:val="left" w:pos="2540"/>
        </w:tabs>
        <w:ind w:left="567" w:right="566"/>
        <w:jc w:val="both"/>
        <w:rPr>
          <w:rFonts w:ascii="Arial" w:hAnsi="Arial" w:cs="Arial"/>
          <w:sz w:val="24"/>
          <w:szCs w:val="24"/>
        </w:rPr>
      </w:pPr>
      <w:r>
        <w:rPr>
          <w:rFonts w:ascii="Arial" w:hAnsi="Arial" w:cs="Arial"/>
          <w:sz w:val="24"/>
          <w:szCs w:val="24"/>
        </w:rPr>
        <w:t>Dal 2006 al 2011 è stata Presidente della Commissione Pari Opportunità dell’Università di Teramo.</w:t>
      </w:r>
    </w:p>
    <w:p w:rsidR="009B2CB8" w:rsidRDefault="009B2CB8" w:rsidP="003C588A">
      <w:pPr>
        <w:tabs>
          <w:tab w:val="left" w:pos="2540"/>
        </w:tabs>
        <w:ind w:left="567" w:right="566"/>
        <w:jc w:val="both"/>
        <w:rPr>
          <w:rFonts w:ascii="Arial" w:hAnsi="Arial" w:cs="Arial"/>
          <w:sz w:val="24"/>
          <w:szCs w:val="24"/>
        </w:rPr>
      </w:pPr>
    </w:p>
    <w:p w:rsidR="008D0592" w:rsidRDefault="008D0592" w:rsidP="00C315B6">
      <w:pPr>
        <w:ind w:left="567" w:right="566"/>
        <w:jc w:val="both"/>
        <w:rPr>
          <w:rFonts w:ascii="Arial" w:hAnsi="Arial" w:cs="Arial"/>
          <w:sz w:val="24"/>
          <w:szCs w:val="24"/>
        </w:rPr>
      </w:pPr>
      <w:r w:rsidRPr="00C315B6">
        <w:rPr>
          <w:rFonts w:ascii="Arial" w:hAnsi="Arial" w:cs="Arial"/>
          <w:sz w:val="24"/>
          <w:szCs w:val="24"/>
        </w:rPr>
        <w:t>Attualmente</w:t>
      </w:r>
      <w:r w:rsidR="00EE5078">
        <w:rPr>
          <w:rFonts w:ascii="Arial" w:hAnsi="Arial" w:cs="Arial"/>
          <w:sz w:val="24"/>
          <w:szCs w:val="24"/>
        </w:rPr>
        <w:t xml:space="preserve">, </w:t>
      </w:r>
      <w:proofErr w:type="spellStart"/>
      <w:r w:rsidR="00EE5078">
        <w:rPr>
          <w:rFonts w:ascii="Arial" w:hAnsi="Arial" w:cs="Arial"/>
          <w:sz w:val="24"/>
          <w:szCs w:val="24"/>
        </w:rPr>
        <w:t>a.a</w:t>
      </w:r>
      <w:proofErr w:type="spellEnd"/>
      <w:r w:rsidR="00EE5078">
        <w:rPr>
          <w:rFonts w:ascii="Arial" w:hAnsi="Arial" w:cs="Arial"/>
          <w:sz w:val="24"/>
          <w:szCs w:val="24"/>
        </w:rPr>
        <w:t xml:space="preserve"> 2022/2023,</w:t>
      </w:r>
      <w:r w:rsidR="00F81E85">
        <w:rPr>
          <w:rFonts w:ascii="Arial" w:hAnsi="Arial" w:cs="Arial"/>
          <w:sz w:val="24"/>
          <w:szCs w:val="24"/>
        </w:rPr>
        <w:t xml:space="preserve"> presso l’Università di Teramo</w:t>
      </w:r>
      <w:r w:rsidRPr="00C315B6">
        <w:rPr>
          <w:rFonts w:ascii="Arial" w:hAnsi="Arial" w:cs="Arial"/>
          <w:sz w:val="24"/>
          <w:szCs w:val="24"/>
        </w:rPr>
        <w:t xml:space="preserve"> insegn</w:t>
      </w:r>
      <w:r w:rsidR="00EE5078">
        <w:rPr>
          <w:rFonts w:ascii="Arial" w:hAnsi="Arial" w:cs="Arial"/>
          <w:sz w:val="24"/>
          <w:szCs w:val="24"/>
        </w:rPr>
        <w:t>o</w:t>
      </w:r>
      <w:r w:rsidRPr="00C315B6">
        <w:rPr>
          <w:rFonts w:ascii="Arial" w:hAnsi="Arial" w:cs="Arial"/>
          <w:sz w:val="24"/>
          <w:szCs w:val="24"/>
        </w:rPr>
        <w:t xml:space="preserve"> Gestione delle Risorse Umane </w:t>
      </w:r>
      <w:r w:rsidR="00F81E85">
        <w:rPr>
          <w:rFonts w:ascii="Arial" w:hAnsi="Arial" w:cs="Arial"/>
          <w:sz w:val="24"/>
          <w:szCs w:val="24"/>
        </w:rPr>
        <w:t>nel</w:t>
      </w:r>
      <w:r w:rsidRPr="00C315B6">
        <w:rPr>
          <w:rFonts w:ascii="Arial" w:hAnsi="Arial" w:cs="Arial"/>
          <w:sz w:val="24"/>
          <w:szCs w:val="24"/>
        </w:rPr>
        <w:t xml:space="preserve"> Corso di Laurea Magistrale in Comunicazione per la Gestione delle Organizzazioni</w:t>
      </w:r>
      <w:r w:rsidR="00F81E85">
        <w:rPr>
          <w:rFonts w:ascii="Arial" w:hAnsi="Arial" w:cs="Arial"/>
          <w:sz w:val="24"/>
          <w:szCs w:val="24"/>
        </w:rPr>
        <w:t>,</w:t>
      </w:r>
      <w:r w:rsidRPr="00C315B6">
        <w:rPr>
          <w:rFonts w:ascii="Arial" w:hAnsi="Arial" w:cs="Arial"/>
          <w:sz w:val="24"/>
          <w:szCs w:val="24"/>
        </w:rPr>
        <w:t xml:space="preserve"> del Dipartimento di Scienze della Comunicazione</w:t>
      </w:r>
      <w:r w:rsidR="00CE7792" w:rsidRPr="00C315B6">
        <w:rPr>
          <w:rFonts w:ascii="Arial" w:hAnsi="Arial" w:cs="Arial"/>
          <w:sz w:val="24"/>
          <w:szCs w:val="24"/>
        </w:rPr>
        <w:t xml:space="preserve"> </w:t>
      </w:r>
      <w:r w:rsidR="00EE5078">
        <w:rPr>
          <w:rFonts w:ascii="Arial" w:hAnsi="Arial" w:cs="Arial"/>
          <w:sz w:val="24"/>
          <w:szCs w:val="24"/>
        </w:rPr>
        <w:t xml:space="preserve">(6 CFU) </w:t>
      </w:r>
      <w:r w:rsidRPr="00C315B6">
        <w:rPr>
          <w:rFonts w:ascii="Arial" w:hAnsi="Arial" w:cs="Arial"/>
          <w:sz w:val="24"/>
          <w:szCs w:val="24"/>
        </w:rPr>
        <w:t xml:space="preserve">e </w:t>
      </w:r>
      <w:r w:rsidR="00F81E85">
        <w:rPr>
          <w:rFonts w:ascii="Arial" w:hAnsi="Arial" w:cs="Arial"/>
          <w:sz w:val="24"/>
          <w:szCs w:val="24"/>
        </w:rPr>
        <w:t>nel</w:t>
      </w:r>
      <w:r w:rsidRPr="00C315B6">
        <w:rPr>
          <w:rFonts w:ascii="Arial" w:hAnsi="Arial" w:cs="Arial"/>
          <w:sz w:val="24"/>
          <w:szCs w:val="24"/>
        </w:rPr>
        <w:t xml:space="preserve"> Corso di Laurea Triennale in Economia del Dipartimento di Scienze Politiche</w:t>
      </w:r>
      <w:r w:rsidR="00CE7792" w:rsidRPr="00C315B6">
        <w:rPr>
          <w:rFonts w:ascii="Arial" w:hAnsi="Arial" w:cs="Arial"/>
          <w:sz w:val="24"/>
          <w:szCs w:val="24"/>
        </w:rPr>
        <w:t xml:space="preserve"> (6</w:t>
      </w:r>
      <w:r w:rsidR="00D167D3">
        <w:rPr>
          <w:rFonts w:ascii="Arial" w:hAnsi="Arial" w:cs="Arial"/>
          <w:sz w:val="24"/>
          <w:szCs w:val="24"/>
        </w:rPr>
        <w:t xml:space="preserve"> </w:t>
      </w:r>
      <w:r w:rsidR="00CE7792" w:rsidRPr="00C315B6">
        <w:rPr>
          <w:rFonts w:ascii="Arial" w:hAnsi="Arial" w:cs="Arial"/>
          <w:sz w:val="24"/>
          <w:szCs w:val="24"/>
        </w:rPr>
        <w:t>CFU)</w:t>
      </w:r>
      <w:r w:rsidRPr="00C315B6">
        <w:rPr>
          <w:rFonts w:ascii="Arial" w:hAnsi="Arial" w:cs="Arial"/>
          <w:sz w:val="24"/>
          <w:szCs w:val="24"/>
        </w:rPr>
        <w:t>.</w:t>
      </w:r>
      <w:r w:rsidR="00C315B6" w:rsidRPr="00C315B6">
        <w:rPr>
          <w:rFonts w:ascii="Arial" w:hAnsi="Arial" w:cs="Arial"/>
          <w:sz w:val="24"/>
          <w:szCs w:val="24"/>
        </w:rPr>
        <w:t xml:space="preserve"> Nell’ambito di questi corsi ha organizzato, seminari sui temi della gestione delle risorse umane in alcuni contesti aziendali specifici, anche con la partecipazione di esperti esterni, provenienti dal mondo professionale ed imprenditoriale del sistema CNA Abruzzo e Nazionale.</w:t>
      </w:r>
      <w:r w:rsidR="00C315B6">
        <w:rPr>
          <w:rFonts w:ascii="Arial" w:hAnsi="Arial" w:cs="Arial"/>
          <w:sz w:val="24"/>
          <w:szCs w:val="24"/>
        </w:rPr>
        <w:t xml:space="preserve"> </w:t>
      </w:r>
      <w:r w:rsidR="00C315B6" w:rsidRPr="00C315B6">
        <w:rPr>
          <w:rFonts w:ascii="Arial" w:hAnsi="Arial" w:cs="Arial"/>
          <w:sz w:val="24"/>
          <w:szCs w:val="24"/>
        </w:rPr>
        <w:t xml:space="preserve">Ha organizzato, per gli studenti frequentanti, visite-studio presso aziende del territorio regionale per approfondire il tema </w:t>
      </w:r>
      <w:r w:rsidR="00E21485">
        <w:rPr>
          <w:rFonts w:ascii="Arial" w:hAnsi="Arial" w:cs="Arial"/>
          <w:sz w:val="24"/>
          <w:szCs w:val="24"/>
        </w:rPr>
        <w:t>delle politiche di welfare</w:t>
      </w:r>
      <w:r w:rsidR="00C315B6" w:rsidRPr="00C315B6">
        <w:rPr>
          <w:rFonts w:ascii="Arial" w:hAnsi="Arial" w:cs="Arial"/>
          <w:sz w:val="24"/>
          <w:szCs w:val="24"/>
        </w:rPr>
        <w:t xml:space="preserve"> nelle PMI italiane.</w:t>
      </w:r>
      <w:r w:rsidR="00F81E85">
        <w:rPr>
          <w:rFonts w:ascii="Arial" w:hAnsi="Arial" w:cs="Arial"/>
          <w:sz w:val="24"/>
          <w:szCs w:val="24"/>
        </w:rPr>
        <w:t xml:space="preserve"> </w:t>
      </w:r>
    </w:p>
    <w:p w:rsidR="009B2CB8" w:rsidRDefault="009B2CB8" w:rsidP="00C315B6">
      <w:pPr>
        <w:ind w:left="567" w:right="566"/>
        <w:jc w:val="both"/>
        <w:rPr>
          <w:rFonts w:ascii="Arial" w:hAnsi="Arial" w:cs="Arial"/>
          <w:sz w:val="24"/>
          <w:szCs w:val="24"/>
        </w:rPr>
      </w:pPr>
    </w:p>
    <w:p w:rsidR="009B2CB8" w:rsidRDefault="009B2CB8" w:rsidP="00C315B6">
      <w:pPr>
        <w:ind w:left="567" w:right="566"/>
        <w:jc w:val="both"/>
        <w:rPr>
          <w:rFonts w:ascii="Arial" w:hAnsi="Arial" w:cs="Arial"/>
          <w:sz w:val="24"/>
          <w:szCs w:val="24"/>
        </w:rPr>
      </w:pPr>
      <w:r>
        <w:rPr>
          <w:rFonts w:ascii="Arial" w:hAnsi="Arial" w:cs="Arial"/>
          <w:sz w:val="24"/>
          <w:szCs w:val="24"/>
        </w:rPr>
        <w:t xml:space="preserve">Dal 1999 fino al 2022, presso i Dipartimenti di Scienze della Comunicazione (Corso di laurea triennale in Scienze della Comunicazione e Corsi  di Laurea Magistrale in Management and Business </w:t>
      </w:r>
      <w:proofErr w:type="spellStart"/>
      <w:r>
        <w:rPr>
          <w:rFonts w:ascii="Arial" w:hAnsi="Arial" w:cs="Arial"/>
          <w:sz w:val="24"/>
          <w:szCs w:val="24"/>
        </w:rPr>
        <w:t>Communication</w:t>
      </w:r>
      <w:proofErr w:type="spellEnd"/>
      <w:r>
        <w:rPr>
          <w:rFonts w:ascii="Arial" w:hAnsi="Arial" w:cs="Arial"/>
          <w:sz w:val="24"/>
          <w:szCs w:val="24"/>
        </w:rPr>
        <w:t xml:space="preserve"> e Comunicazione per la Gestione delle Organizzazioni), Scienze Politiche (Cors</w:t>
      </w:r>
      <w:r w:rsidR="00943BA0">
        <w:rPr>
          <w:rFonts w:ascii="Arial" w:hAnsi="Arial" w:cs="Arial"/>
          <w:sz w:val="24"/>
          <w:szCs w:val="24"/>
        </w:rPr>
        <w:t>i</w:t>
      </w:r>
      <w:r>
        <w:rPr>
          <w:rFonts w:ascii="Arial" w:hAnsi="Arial" w:cs="Arial"/>
          <w:sz w:val="24"/>
          <w:szCs w:val="24"/>
        </w:rPr>
        <w:t xml:space="preserve"> di Laurea triennale in </w:t>
      </w:r>
      <w:r w:rsidR="00943BA0">
        <w:rPr>
          <w:rFonts w:ascii="Arial" w:hAnsi="Arial" w:cs="Arial"/>
          <w:sz w:val="24"/>
          <w:szCs w:val="24"/>
        </w:rPr>
        <w:t xml:space="preserve">Scienze Politiche ed </w:t>
      </w:r>
      <w:r>
        <w:rPr>
          <w:rFonts w:ascii="Arial" w:hAnsi="Arial" w:cs="Arial"/>
          <w:sz w:val="24"/>
          <w:szCs w:val="24"/>
        </w:rPr>
        <w:t xml:space="preserve">Economia) e Giurisprudenza (Corsi di Laurea triennale in Consulente del Lavoro e Servizi Giuridici) </w:t>
      </w:r>
      <w:r w:rsidR="00EE5078">
        <w:rPr>
          <w:rFonts w:ascii="Arial" w:hAnsi="Arial" w:cs="Arial"/>
          <w:sz w:val="24"/>
          <w:szCs w:val="24"/>
        </w:rPr>
        <w:t xml:space="preserve">e presso il corso di laurea V.O. in Ingegneria dell’Università Politecnica delle Marche, </w:t>
      </w:r>
      <w:r>
        <w:rPr>
          <w:rFonts w:ascii="Arial" w:hAnsi="Arial" w:cs="Arial"/>
          <w:sz w:val="24"/>
          <w:szCs w:val="24"/>
        </w:rPr>
        <w:t xml:space="preserve">ho svolto i seguenti insegnamenti: </w:t>
      </w:r>
    </w:p>
    <w:p w:rsidR="00EE5078" w:rsidRDefault="00EE5078" w:rsidP="001C43C8">
      <w:pPr>
        <w:ind w:right="566"/>
        <w:jc w:val="both"/>
        <w:rPr>
          <w:rFonts w:ascii="Arial" w:hAnsi="Arial" w:cs="Arial"/>
          <w:sz w:val="24"/>
          <w:szCs w:val="24"/>
        </w:rPr>
      </w:pPr>
    </w:p>
    <w:p w:rsidR="00EE5078" w:rsidRDefault="00EE5078" w:rsidP="00C315B6">
      <w:pPr>
        <w:ind w:left="567" w:right="566"/>
        <w:jc w:val="both"/>
        <w:rPr>
          <w:rFonts w:ascii="Arial" w:hAnsi="Arial" w:cs="Arial"/>
          <w:sz w:val="24"/>
          <w:szCs w:val="24"/>
        </w:rPr>
      </w:pPr>
    </w:p>
    <w:p w:rsidR="00943BA0" w:rsidRPr="008E0FFA" w:rsidRDefault="009B2CB8" w:rsidP="009B2CB8">
      <w:pPr>
        <w:pStyle w:val="NormaleWeb"/>
        <w:spacing w:before="0" w:beforeAutospacing="0" w:after="0" w:afterAutospacing="0"/>
        <w:ind w:left="567"/>
        <w:rPr>
          <w:rStyle w:val="Enfasigrassetto"/>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xml:space="preserve"> 1999/2000</w:t>
      </w:r>
    </w:p>
    <w:p w:rsidR="009B2CB8" w:rsidRPr="008E0FFA" w:rsidRDefault="009B2CB8" w:rsidP="009B2CB8">
      <w:pPr>
        <w:pStyle w:val="NormaleWeb"/>
        <w:spacing w:before="0" w:beforeAutospacing="0" w:after="0" w:afterAutospacing="0"/>
        <w:ind w:left="567"/>
        <w:rPr>
          <w:rFonts w:ascii="Arial" w:hAnsi="Arial" w:cs="Arial"/>
          <w:color w:val="000000"/>
        </w:rPr>
      </w:pPr>
      <w:r w:rsidRPr="008E0FFA">
        <w:rPr>
          <w:rFonts w:ascii="Arial" w:hAnsi="Arial" w:cs="Arial"/>
          <w:color w:val="000000"/>
        </w:rPr>
        <w:br/>
        <w:t>-</w:t>
      </w:r>
      <w:r w:rsidR="00943BA0" w:rsidRPr="008E0FFA">
        <w:rPr>
          <w:rFonts w:ascii="Arial" w:hAnsi="Arial" w:cs="Arial"/>
          <w:color w:val="000000"/>
        </w:rPr>
        <w:t xml:space="preserve">Supplenza di </w:t>
      </w:r>
      <w:r w:rsidR="00943BA0" w:rsidRPr="008E0FFA">
        <w:rPr>
          <w:rFonts w:ascii="Arial" w:hAnsi="Arial" w:cs="Arial"/>
          <w:i/>
          <w:iCs/>
          <w:color w:val="000000"/>
        </w:rPr>
        <w:t>S</w:t>
      </w:r>
      <w:r w:rsidRPr="008E0FFA">
        <w:rPr>
          <w:rFonts w:ascii="Arial" w:hAnsi="Arial" w:cs="Arial"/>
          <w:i/>
          <w:iCs/>
          <w:color w:val="000000"/>
        </w:rPr>
        <w:t>ociologia dell'organizzazione</w:t>
      </w:r>
      <w:r w:rsidRPr="008E0FFA">
        <w:rPr>
          <w:rFonts w:ascii="Arial" w:hAnsi="Arial" w:cs="Arial"/>
          <w:color w:val="000000"/>
        </w:rPr>
        <w:t xml:space="preserve">. </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t>-</w:t>
      </w:r>
      <w:r w:rsidR="00943BA0" w:rsidRPr="008E0FFA">
        <w:rPr>
          <w:rFonts w:ascii="Arial" w:hAnsi="Arial" w:cs="Arial"/>
          <w:color w:val="000000"/>
        </w:rPr>
        <w:t xml:space="preserve">Supplenza di </w:t>
      </w:r>
      <w:r w:rsidRPr="008E0FFA">
        <w:rPr>
          <w:rFonts w:ascii="Arial" w:hAnsi="Arial" w:cs="Arial"/>
          <w:i/>
          <w:iCs/>
          <w:color w:val="000000"/>
        </w:rPr>
        <w:t>Sociologia generale</w:t>
      </w:r>
      <w:r w:rsidRPr="008E0FFA">
        <w:rPr>
          <w:rFonts w:ascii="Arial" w:hAnsi="Arial" w:cs="Arial"/>
          <w:color w:val="000000"/>
        </w:rPr>
        <w:t>. Temi trattati ed attività svolte: metodologie e tecniche della ricerca sociale; impostazione e realizzazione di alcune ricerche campionarie condotte dagli studenti frequentanti</w:t>
      </w:r>
      <w:r w:rsidR="00943BA0" w:rsidRPr="008E0FFA">
        <w:rPr>
          <w:rFonts w:ascii="Arial" w:hAnsi="Arial" w:cs="Arial"/>
          <w:color w:val="000000"/>
        </w:rPr>
        <w:t>.</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lastRenderedPageBreak/>
        <w:t>-</w:t>
      </w:r>
      <w:r w:rsidR="00943BA0" w:rsidRPr="008E0FFA">
        <w:rPr>
          <w:rFonts w:ascii="Arial" w:hAnsi="Arial" w:cs="Arial"/>
          <w:color w:val="000000"/>
        </w:rPr>
        <w:t xml:space="preserve">Supplenza di </w:t>
      </w:r>
      <w:r w:rsidRPr="008E0FFA">
        <w:rPr>
          <w:rFonts w:ascii="Arial" w:hAnsi="Arial" w:cs="Arial"/>
          <w:i/>
          <w:iCs/>
          <w:color w:val="000000"/>
        </w:rPr>
        <w:t>Sociologia economica</w:t>
      </w:r>
      <w:r w:rsidRPr="008E0FFA">
        <w:rPr>
          <w:rFonts w:ascii="Arial" w:hAnsi="Arial" w:cs="Arial"/>
          <w:color w:val="000000"/>
        </w:rPr>
        <w:t>. Lettura ed approfondimento di alcuni autori classici (</w:t>
      </w:r>
      <w:proofErr w:type="spellStart"/>
      <w:r w:rsidRPr="008E0FFA">
        <w:rPr>
          <w:rFonts w:ascii="Arial" w:hAnsi="Arial" w:cs="Arial"/>
          <w:color w:val="000000"/>
        </w:rPr>
        <w:t>Polanyi</w:t>
      </w:r>
      <w:proofErr w:type="spellEnd"/>
      <w:r w:rsidRPr="008E0FFA">
        <w:rPr>
          <w:rFonts w:ascii="Arial" w:hAnsi="Arial" w:cs="Arial"/>
          <w:color w:val="000000"/>
        </w:rPr>
        <w:t>, Schumpeter); analisi dei principali temi della Sociologia economica contemporanea.</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t> </w:t>
      </w:r>
    </w:p>
    <w:p w:rsidR="009B2CB8" w:rsidRPr="008E0FFA" w:rsidRDefault="009B2CB8" w:rsidP="009B2CB8">
      <w:pPr>
        <w:pStyle w:val="NormaleWeb"/>
        <w:spacing w:before="0" w:beforeAutospacing="0" w:after="0" w:afterAutospacing="0"/>
        <w:ind w:left="567" w:right="566"/>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xml:space="preserve"> 2000/2001</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Pr="008E0FFA">
        <w:rPr>
          <w:rFonts w:ascii="Arial" w:hAnsi="Arial" w:cs="Arial"/>
          <w:color w:val="000000"/>
        </w:rPr>
        <w:br/>
        <w:t>Inoltre, ha tenuto seminari nei seguenti corsi d'insegnamento:</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t>Sociologia generale. Temi trattati: approfondimento di alcuni autori classici (Marx, Weber, Durkheim) (10 ore)</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t>Sociologia economica. Temi trattati: approfondimento delle seguenti tematiche: capitale sociale, distretti industriali e nuova economia, globalizzazione e nuove tecnologie della comunicazione (10 ore)</w:t>
      </w:r>
    </w:p>
    <w:p w:rsidR="009B2CB8" w:rsidRPr="008E0FFA" w:rsidRDefault="009B2CB8" w:rsidP="009B2CB8">
      <w:pPr>
        <w:pStyle w:val="NormaleWeb"/>
        <w:spacing w:before="0" w:beforeAutospacing="0" w:after="0" w:afterAutospacing="0"/>
        <w:ind w:left="567" w:right="566"/>
        <w:rPr>
          <w:rFonts w:ascii="Arial" w:hAnsi="Arial" w:cs="Arial"/>
          <w:color w:val="000000"/>
        </w:rPr>
      </w:pPr>
      <w:r w:rsidRPr="008E0FFA">
        <w:rPr>
          <w:rFonts w:ascii="Arial" w:hAnsi="Arial" w:cs="Arial"/>
          <w:color w:val="000000"/>
        </w:rPr>
        <w:t> </w:t>
      </w:r>
    </w:p>
    <w:p w:rsidR="009B2CB8" w:rsidRPr="008E0FFA" w:rsidRDefault="009B2CB8" w:rsidP="009B2CB8">
      <w:pPr>
        <w:pStyle w:val="NormaleWeb"/>
        <w:spacing w:before="0" w:beforeAutospacing="0" w:after="0" w:afterAutospacing="0"/>
        <w:ind w:left="567" w:right="566"/>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2001/2002</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p>
    <w:p w:rsidR="009B2CB8" w:rsidRPr="008E0FFA" w:rsidRDefault="00943BA0" w:rsidP="009B2CB8">
      <w:pPr>
        <w:pStyle w:val="NormaleWeb"/>
        <w:spacing w:before="0" w:beforeAutospacing="0" w:after="0" w:afterAutospacing="0"/>
        <w:ind w:left="567" w:right="566"/>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economica</w:t>
      </w:r>
      <w:r w:rsidRPr="008E0FFA">
        <w:rPr>
          <w:rFonts w:ascii="Arial" w:hAnsi="Arial" w:cs="Arial"/>
          <w:color w:val="000000"/>
        </w:rPr>
        <w:t>.</w:t>
      </w:r>
      <w:r w:rsidR="009B2CB8" w:rsidRPr="008E0FFA">
        <w:rPr>
          <w:rFonts w:ascii="Arial" w:hAnsi="Arial" w:cs="Arial"/>
          <w:color w:val="000000"/>
        </w:rPr>
        <w:br/>
      </w:r>
      <w:r w:rsidR="009B2CB8" w:rsidRPr="008E0FFA">
        <w:rPr>
          <w:rFonts w:ascii="Arial" w:hAnsi="Arial" w:cs="Arial"/>
          <w:color w:val="000000"/>
        </w:rPr>
        <w:br/>
      </w:r>
      <w:proofErr w:type="spellStart"/>
      <w:r w:rsidR="009B2CB8" w:rsidRPr="008E0FFA">
        <w:rPr>
          <w:rStyle w:val="Enfasigrassetto"/>
          <w:rFonts w:ascii="Arial" w:hAnsi="Arial" w:cs="Arial"/>
          <w:color w:val="000000"/>
        </w:rPr>
        <w:t>a.a</w:t>
      </w:r>
      <w:proofErr w:type="spellEnd"/>
      <w:r w:rsidR="009B2CB8" w:rsidRPr="008E0FFA">
        <w:rPr>
          <w:rStyle w:val="Enfasigrassetto"/>
          <w:rFonts w:ascii="Arial" w:hAnsi="Arial" w:cs="Arial"/>
          <w:color w:val="000000"/>
        </w:rPr>
        <w:t>. 2002/2003</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r w:rsidR="009B2CB8" w:rsidRPr="008E0FFA">
        <w:rPr>
          <w:rFonts w:ascii="Arial" w:hAnsi="Arial" w:cs="Arial"/>
          <w:color w:val="000000"/>
        </w:rPr>
        <w:t> </w:t>
      </w:r>
      <w:r w:rsidRPr="008E0FFA">
        <w:rPr>
          <w:rFonts w:ascii="Arial" w:hAnsi="Arial" w:cs="Arial"/>
          <w:color w:val="000000"/>
        </w:rPr>
        <w:t>(</w:t>
      </w:r>
      <w:r w:rsidR="009B2CB8" w:rsidRPr="008E0FFA">
        <w:rPr>
          <w:rFonts w:ascii="Arial" w:hAnsi="Arial" w:cs="Arial"/>
          <w:color w:val="000000"/>
        </w:rPr>
        <w:t>livello specialistico</w:t>
      </w:r>
      <w:r w:rsidRPr="008E0FFA">
        <w:rPr>
          <w:rFonts w:ascii="Arial" w:hAnsi="Arial" w:cs="Arial"/>
          <w:color w:val="000000"/>
        </w:rPr>
        <w:t>)</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Gestione delle risorse umane</w:t>
      </w: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2003/2004</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r w:rsidR="009B2CB8" w:rsidRPr="008E0FFA">
        <w:rPr>
          <w:rFonts w:ascii="Arial" w:hAnsi="Arial" w:cs="Arial"/>
          <w:color w:val="000000"/>
        </w:rPr>
        <w:t> </w:t>
      </w:r>
      <w:r w:rsidRPr="008E0FFA">
        <w:rPr>
          <w:rFonts w:ascii="Arial" w:hAnsi="Arial" w:cs="Arial"/>
          <w:color w:val="000000"/>
        </w:rPr>
        <w:t>(</w:t>
      </w:r>
      <w:r w:rsidR="009B2CB8" w:rsidRPr="008E0FFA">
        <w:rPr>
          <w:rFonts w:ascii="Arial" w:hAnsi="Arial" w:cs="Arial"/>
          <w:color w:val="000000"/>
        </w:rPr>
        <w:t>livello specialistico</w:t>
      </w:r>
      <w:r w:rsidRPr="008E0FFA">
        <w:rPr>
          <w:rFonts w:ascii="Arial" w:hAnsi="Arial" w:cs="Arial"/>
          <w:color w:val="000000"/>
        </w:rPr>
        <w:t>)</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Gestione delle risorse umane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dei processi economici e del lavoro</w:t>
      </w: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2004/2005</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r w:rsidR="009B2CB8" w:rsidRPr="008E0FFA">
        <w:rPr>
          <w:rFonts w:ascii="Arial" w:hAnsi="Arial" w:cs="Arial"/>
          <w:color w:val="000000"/>
        </w:rPr>
        <w:t>, </w:t>
      </w:r>
      <w:r w:rsidR="009B2CB8" w:rsidRPr="008E0FFA">
        <w:rPr>
          <w:rStyle w:val="Enfasicorsivo"/>
          <w:rFonts w:ascii="Arial" w:hAnsi="Arial" w:cs="Arial"/>
          <w:color w:val="000000"/>
        </w:rPr>
        <w:t>management e gestione delle risorse umane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Gestione delle risorse umane</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dei processi culturali e delle rappresentazioni sociali</w:t>
      </w:r>
    </w:p>
    <w:p w:rsidR="009B2CB8" w:rsidRPr="008E0FFA" w:rsidRDefault="009B2CB8" w:rsidP="00943BA0">
      <w:pPr>
        <w:pStyle w:val="NormaleWeb"/>
        <w:spacing w:before="0" w:beforeAutospacing="0" w:after="0" w:afterAutospacing="0"/>
        <w:ind w:left="567" w:hanging="567"/>
        <w:rPr>
          <w:rFonts w:ascii="Arial" w:hAnsi="Arial" w:cs="Arial"/>
          <w:color w:val="000000"/>
        </w:rPr>
      </w:pP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2005/2006</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Pr="008E0FFA">
        <w:rPr>
          <w:rFonts w:ascii="Arial" w:hAnsi="Arial" w:cs="Arial"/>
          <w:color w:val="000000"/>
        </w:rPr>
        <w:t>, </w:t>
      </w:r>
      <w:r w:rsidRPr="008E0FFA">
        <w:rPr>
          <w:rStyle w:val="Enfasicorsivo"/>
          <w:rFonts w:ascii="Arial" w:hAnsi="Arial" w:cs="Arial"/>
          <w:color w:val="000000"/>
        </w:rPr>
        <w:t>management e gestione delle risorse umane</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Gestione delle risorse umane</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Sociologia dei processi culturali e delle rappresentazioni</w:t>
      </w:r>
      <w:r w:rsidRPr="008E0FFA">
        <w:rPr>
          <w:rFonts w:ascii="Arial" w:hAnsi="Arial" w:cs="Arial"/>
          <w:color w:val="000000"/>
        </w:rPr>
        <w:br/>
      </w: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2006/2007</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Pr="008E0FFA">
        <w:rPr>
          <w:rFonts w:ascii="Arial" w:hAnsi="Arial" w:cs="Arial"/>
          <w:color w:val="000000"/>
        </w:rPr>
        <w:t>, </w:t>
      </w:r>
      <w:r w:rsidRPr="008E0FFA">
        <w:rPr>
          <w:rStyle w:val="Enfasicorsivo"/>
          <w:rFonts w:ascii="Arial" w:hAnsi="Arial" w:cs="Arial"/>
          <w:color w:val="000000"/>
        </w:rPr>
        <w:t>management e gestione delle risorse umane</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Comunicazione ed organizzazione delle imprese turistiche</w:t>
      </w:r>
      <w:r w:rsidRPr="008E0FFA">
        <w:rPr>
          <w:rFonts w:ascii="Arial" w:hAnsi="Arial" w:cs="Arial"/>
          <w:color w:val="000000"/>
        </w:rPr>
        <w:br/>
      </w: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2007/2008</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Pr="008E0FFA">
        <w:rPr>
          <w:rFonts w:ascii="Arial" w:hAnsi="Arial" w:cs="Arial"/>
          <w:color w:val="000000"/>
        </w:rPr>
        <w:t>, </w:t>
      </w:r>
      <w:r w:rsidRPr="008E0FFA">
        <w:rPr>
          <w:rStyle w:val="Enfasicorsivo"/>
          <w:rFonts w:ascii="Arial" w:hAnsi="Arial" w:cs="Arial"/>
          <w:color w:val="000000"/>
        </w:rPr>
        <w:t xml:space="preserve">management e gestione delle risorse </w:t>
      </w:r>
      <w:r w:rsidRPr="008E0FFA">
        <w:rPr>
          <w:rStyle w:val="Enfasicorsivo"/>
          <w:rFonts w:ascii="Arial" w:hAnsi="Arial" w:cs="Arial"/>
          <w:color w:val="000000"/>
        </w:rPr>
        <w:lastRenderedPageBreak/>
        <w:t>umane</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Comunicazione ed organizzazione delle imprese turistiche</w:t>
      </w:r>
      <w:r w:rsidRPr="008E0FFA">
        <w:rPr>
          <w:rFonts w:ascii="Arial" w:hAnsi="Arial" w:cs="Arial"/>
          <w:color w:val="000000"/>
        </w:rPr>
        <w:br/>
      </w: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2008/2009</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r w:rsidRPr="008E0FFA">
        <w:rPr>
          <w:rFonts w:ascii="Arial" w:hAnsi="Arial" w:cs="Arial"/>
          <w:color w:val="000000"/>
        </w:rPr>
        <w:br/>
      </w:r>
      <w:r w:rsidR="00943BA0" w:rsidRPr="008E0FFA">
        <w:rPr>
          <w:rStyle w:val="Enfasigrassetto"/>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Pr="008E0FFA">
        <w:rPr>
          <w:rFonts w:ascii="Arial" w:hAnsi="Arial" w:cs="Arial"/>
          <w:color w:val="000000"/>
        </w:rPr>
        <w:t>, </w:t>
      </w:r>
      <w:r w:rsidRPr="008E0FFA">
        <w:rPr>
          <w:rStyle w:val="Enfasicorsivo"/>
          <w:rFonts w:ascii="Arial" w:hAnsi="Arial" w:cs="Arial"/>
          <w:color w:val="000000"/>
        </w:rPr>
        <w:t>management e gestione delle risorse umane</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Comunicazione ed organizzazione delle imprese turistiche</w:t>
      </w:r>
      <w:r w:rsidRPr="008E0FFA">
        <w:rPr>
          <w:rFonts w:ascii="Arial" w:hAnsi="Arial" w:cs="Arial"/>
          <w:color w:val="000000"/>
        </w:rPr>
        <w:br/>
      </w: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2009/2010</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Scienza dell'organizzazione e dell'amministrazione</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dei processi economici e del lavoro</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Comunicazione ed organizzazione delle imprese turistiche</w:t>
      </w:r>
      <w:r w:rsidRPr="008E0FFA">
        <w:rPr>
          <w:rFonts w:ascii="Arial" w:hAnsi="Arial" w:cs="Arial"/>
          <w:color w:val="000000"/>
        </w:rPr>
        <w:br/>
      </w:r>
      <w:r w:rsidR="00943BA0" w:rsidRPr="008E0FFA">
        <w:rPr>
          <w:rFonts w:ascii="Arial" w:hAnsi="Arial" w:cs="Arial"/>
          <w:color w:val="000000"/>
        </w:rPr>
        <w:t>-</w:t>
      </w:r>
      <w:r w:rsidRPr="008E0FFA">
        <w:rPr>
          <w:rFonts w:ascii="Arial" w:hAnsi="Arial" w:cs="Arial"/>
          <w:color w:val="000000"/>
        </w:rPr>
        <w:t>Supplenza di </w:t>
      </w:r>
      <w:r w:rsidRPr="008E0FFA">
        <w:rPr>
          <w:rStyle w:val="Enfasicorsivo"/>
          <w:rFonts w:ascii="Arial" w:hAnsi="Arial" w:cs="Arial"/>
          <w:color w:val="000000"/>
        </w:rPr>
        <w:t>Sociologia dell'organizzazione</w:t>
      </w:r>
      <w:r w:rsidR="00943BA0" w:rsidRPr="008E0FFA">
        <w:rPr>
          <w:rStyle w:val="Enfasicorsivo"/>
          <w:rFonts w:ascii="Arial" w:hAnsi="Arial" w:cs="Arial"/>
          <w:color w:val="000000"/>
        </w:rPr>
        <w:t>.</w:t>
      </w: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2010/2011</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dei processi economici e del lavoro</w:t>
      </w:r>
      <w:r w:rsidR="00943BA0" w:rsidRPr="008E0FFA">
        <w:rPr>
          <w:rStyle w:val="Enfasicorsivo"/>
          <w:rFonts w:ascii="Arial" w:hAnsi="Arial" w:cs="Arial"/>
          <w:color w:val="000000"/>
        </w:rPr>
        <w:t>.</w:t>
      </w:r>
    </w:p>
    <w:p w:rsidR="009B2CB8" w:rsidRPr="008E0FFA" w:rsidRDefault="009B2CB8" w:rsidP="00943BA0">
      <w:pPr>
        <w:pStyle w:val="NormaleWeb"/>
        <w:spacing w:before="0" w:beforeAutospacing="0" w:after="0" w:afterAutospacing="0"/>
        <w:ind w:left="567"/>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2011/2012</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dei processi economici e del lavoro</w:t>
      </w:r>
      <w:r w:rsidR="009B2CB8" w:rsidRPr="008E0FFA">
        <w:rPr>
          <w:rFonts w:ascii="Arial" w:hAnsi="Arial" w:cs="Arial"/>
          <w:color w:val="000000"/>
        </w:rPr>
        <w:br/>
      </w:r>
      <w:r w:rsidRPr="008E0FFA">
        <w:rPr>
          <w:rFonts w:ascii="Arial" w:hAnsi="Arial" w:cs="Arial"/>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r w:rsidRPr="008E0FFA">
        <w:rPr>
          <w:rStyle w:val="Enfasicorsivo"/>
          <w:rFonts w:ascii="Arial" w:hAnsi="Arial" w:cs="Arial"/>
          <w:color w:val="000000"/>
        </w:rPr>
        <w:t>.</w:t>
      </w:r>
    </w:p>
    <w:p w:rsidR="009B2CB8" w:rsidRPr="008E0FFA" w:rsidRDefault="009B2CB8" w:rsidP="00943BA0">
      <w:pPr>
        <w:pStyle w:val="NormaleWeb"/>
        <w:spacing w:before="0" w:beforeAutospacing="0" w:after="0" w:afterAutospacing="0"/>
        <w:ind w:left="567"/>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2012/2013</w:t>
      </w:r>
    </w:p>
    <w:p w:rsidR="009B2CB8" w:rsidRPr="008E0FFA" w:rsidRDefault="00943BA0" w:rsidP="00943BA0">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dei processi economici e del lavoro</w:t>
      </w:r>
      <w:r w:rsidR="009B2CB8" w:rsidRPr="008E0FFA">
        <w:rPr>
          <w:rFonts w:ascii="Arial" w:hAnsi="Arial" w:cs="Arial"/>
          <w:color w:val="000000"/>
        </w:rPr>
        <w:br/>
      </w:r>
      <w:r w:rsidRPr="008E0FFA">
        <w:rPr>
          <w:rFonts w:ascii="Arial" w:hAnsi="Arial" w:cs="Arial"/>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dell'organizzazione</w:t>
      </w:r>
      <w:r w:rsidRPr="008E0FFA">
        <w:rPr>
          <w:rStyle w:val="Enfasicorsivo"/>
          <w:rFonts w:ascii="Arial" w:hAnsi="Arial" w:cs="Arial"/>
          <w:color w:val="000000"/>
        </w:rPr>
        <w:t>.</w:t>
      </w:r>
    </w:p>
    <w:p w:rsidR="009B2CB8" w:rsidRPr="008E0FFA" w:rsidRDefault="009B2CB8" w:rsidP="00943BA0">
      <w:pPr>
        <w:pStyle w:val="NormaleWeb"/>
        <w:spacing w:before="0" w:beforeAutospacing="0" w:after="0" w:afterAutospacing="0"/>
        <w:ind w:left="567"/>
        <w:rPr>
          <w:rFonts w:ascii="Arial" w:hAnsi="Arial" w:cs="Arial"/>
          <w:color w:val="000000"/>
        </w:rPr>
      </w:pPr>
      <w:r w:rsidRPr="008E0FFA">
        <w:rPr>
          <w:rFonts w:ascii="Arial" w:hAnsi="Arial" w:cs="Arial"/>
          <w:color w:val="000000"/>
        </w:rPr>
        <w:t> </w:t>
      </w:r>
    </w:p>
    <w:p w:rsidR="009B2CB8" w:rsidRPr="008E0FFA" w:rsidRDefault="009B2CB8" w:rsidP="00943BA0">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2013/2014</w:t>
      </w:r>
      <w:r w:rsidRPr="008E0FFA">
        <w:rPr>
          <w:rFonts w:ascii="Arial" w:hAnsi="Arial" w:cs="Arial"/>
          <w:color w:val="000000"/>
        </w:rPr>
        <w:br/>
      </w:r>
      <w:r w:rsidR="00943BA0"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dei processi economici e del lavoro</w:t>
      </w:r>
    </w:p>
    <w:p w:rsidR="009B2CB8" w:rsidRPr="008E0FFA" w:rsidRDefault="009B2CB8" w:rsidP="00EE5078">
      <w:pPr>
        <w:pStyle w:val="NormaleWeb"/>
        <w:spacing w:before="0" w:beforeAutospacing="0" w:after="0" w:afterAutospacing="0"/>
        <w:ind w:left="567" w:hanging="567"/>
        <w:rPr>
          <w:rFonts w:ascii="Arial" w:hAnsi="Arial" w:cs="Arial"/>
          <w:color w:val="000000"/>
        </w:rPr>
      </w:pPr>
      <w:r w:rsidRPr="008E0FFA">
        <w:rPr>
          <w:rFonts w:ascii="Arial" w:hAnsi="Arial" w:cs="Arial"/>
          <w:color w:val="000000"/>
        </w:rPr>
        <w:t> </w:t>
      </w:r>
      <w:r w:rsidRPr="008E0FFA">
        <w:rPr>
          <w:rFonts w:ascii="Arial" w:hAnsi="Arial" w:cs="Arial"/>
          <w:color w:val="000000"/>
        </w:rPr>
        <w:br/>
      </w: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2014/2015</w:t>
      </w:r>
      <w:r w:rsidRPr="008E0FFA">
        <w:rPr>
          <w:rFonts w:ascii="Arial" w:hAnsi="Arial" w:cs="Arial"/>
          <w:color w:val="000000"/>
        </w:rPr>
        <w:br/>
      </w:r>
      <w:r w:rsidR="00EE5078" w:rsidRPr="008E0FFA">
        <w:rPr>
          <w:rStyle w:val="Enfasigrassetto"/>
          <w:rFonts w:ascii="Arial" w:hAnsi="Arial" w:cs="Arial"/>
          <w:b w:val="0"/>
          <w:bCs w:val="0"/>
          <w:color w:val="000000"/>
        </w:rPr>
        <w:t>-</w:t>
      </w:r>
      <w:r w:rsidRPr="008E0FFA">
        <w:rPr>
          <w:rFonts w:ascii="Arial" w:hAnsi="Arial" w:cs="Arial"/>
          <w:color w:val="000000"/>
        </w:rPr>
        <w:t>Supplenza di </w:t>
      </w:r>
      <w:r w:rsidRPr="008E0FFA">
        <w:rPr>
          <w:rStyle w:val="Enfasicorsivo"/>
          <w:rFonts w:ascii="Arial" w:hAnsi="Arial" w:cs="Arial"/>
          <w:color w:val="000000"/>
        </w:rPr>
        <w:t>Sociologia economica</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Style w:val="Enfasicorsivo"/>
          <w:rFonts w:ascii="Arial" w:hAnsi="Arial" w:cs="Arial"/>
          <w:color w:val="000000"/>
        </w:rPr>
        <w:t> </w:t>
      </w:r>
    </w:p>
    <w:p w:rsidR="009B2CB8" w:rsidRPr="008E0FFA" w:rsidRDefault="009B2CB8" w:rsidP="00EE5078">
      <w:pPr>
        <w:pStyle w:val="NormaleWeb"/>
        <w:spacing w:before="0" w:beforeAutospacing="0" w:after="0" w:afterAutospacing="0"/>
        <w:ind w:left="567"/>
        <w:rPr>
          <w:rFonts w:ascii="Arial" w:hAnsi="Arial" w:cs="Arial"/>
          <w:color w:val="000000"/>
        </w:rPr>
      </w:pPr>
      <w:proofErr w:type="spellStart"/>
      <w:r w:rsidRPr="008E0FFA">
        <w:rPr>
          <w:rStyle w:val="Enfasigrassetto"/>
          <w:rFonts w:ascii="Arial" w:hAnsi="Arial" w:cs="Arial"/>
          <w:color w:val="000000"/>
        </w:rPr>
        <w:t>a.a</w:t>
      </w:r>
      <w:proofErr w:type="spellEnd"/>
      <w:r w:rsidRPr="008E0FFA">
        <w:rPr>
          <w:rStyle w:val="Enfasigrassetto"/>
          <w:rFonts w:ascii="Arial" w:hAnsi="Arial" w:cs="Arial"/>
          <w:color w:val="000000"/>
        </w:rPr>
        <w:t xml:space="preserve"> 2015/2016</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Sociologia economica</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 </w:t>
      </w:r>
    </w:p>
    <w:p w:rsidR="009B2CB8" w:rsidRPr="008E0FFA" w:rsidRDefault="009B2CB8" w:rsidP="00EE5078">
      <w:pPr>
        <w:pStyle w:val="NormaleWeb"/>
        <w:spacing w:before="0" w:beforeAutospacing="0" w:after="0" w:afterAutospacing="0"/>
        <w:ind w:left="567"/>
        <w:rPr>
          <w:rFonts w:ascii="Arial" w:hAnsi="Arial" w:cs="Arial"/>
          <w:b/>
          <w:bCs/>
          <w:i/>
          <w:iCs/>
          <w:color w:val="000000"/>
          <w:lang w:val="en-US"/>
        </w:rPr>
      </w:pPr>
      <w:proofErr w:type="spellStart"/>
      <w:r w:rsidRPr="008E0FFA">
        <w:rPr>
          <w:rStyle w:val="Enfasicorsivo"/>
          <w:rFonts w:ascii="Arial" w:hAnsi="Arial" w:cs="Arial"/>
          <w:b/>
          <w:bCs/>
          <w:i w:val="0"/>
          <w:iCs w:val="0"/>
          <w:color w:val="000000"/>
          <w:lang w:val="en-US"/>
        </w:rPr>
        <w:t>a.a</w:t>
      </w:r>
      <w:proofErr w:type="spellEnd"/>
      <w:r w:rsidRPr="008E0FFA">
        <w:rPr>
          <w:rStyle w:val="Enfasicorsivo"/>
          <w:rFonts w:ascii="Arial" w:hAnsi="Arial" w:cs="Arial"/>
          <w:b/>
          <w:bCs/>
          <w:i w:val="0"/>
          <w:iCs w:val="0"/>
          <w:color w:val="000000"/>
          <w:lang w:val="en-US"/>
        </w:rPr>
        <w:t xml:space="preserve"> 2016/2017</w:t>
      </w:r>
    </w:p>
    <w:p w:rsidR="009B2CB8" w:rsidRPr="008E0FFA" w:rsidRDefault="00EE5078" w:rsidP="00EE5078">
      <w:pPr>
        <w:pStyle w:val="NormaleWeb"/>
        <w:spacing w:before="0" w:beforeAutospacing="0" w:after="0" w:afterAutospacing="0"/>
        <w:ind w:left="567"/>
        <w:rPr>
          <w:rFonts w:ascii="Arial" w:hAnsi="Arial" w:cs="Arial"/>
          <w:color w:val="000000"/>
          <w:lang w:val="en-US"/>
        </w:rPr>
      </w:pPr>
      <w:r w:rsidRPr="008E0FFA">
        <w:rPr>
          <w:rFonts w:ascii="Arial" w:hAnsi="Arial" w:cs="Arial"/>
          <w:color w:val="000000"/>
          <w:lang w:val="en-US"/>
        </w:rPr>
        <w:t>-</w:t>
      </w:r>
      <w:proofErr w:type="spellStart"/>
      <w:r w:rsidR="009B2CB8" w:rsidRPr="008E0FFA">
        <w:rPr>
          <w:rFonts w:ascii="Arial" w:hAnsi="Arial" w:cs="Arial"/>
          <w:color w:val="000000"/>
          <w:lang w:val="en-US"/>
        </w:rPr>
        <w:t>Supplenza</w:t>
      </w:r>
      <w:proofErr w:type="spellEnd"/>
      <w:r w:rsidR="009B2CB8" w:rsidRPr="008E0FFA">
        <w:rPr>
          <w:rFonts w:ascii="Arial" w:hAnsi="Arial" w:cs="Arial"/>
          <w:color w:val="000000"/>
          <w:lang w:val="en-US"/>
        </w:rPr>
        <w:t xml:space="preserve"> di </w:t>
      </w:r>
      <w:r w:rsidR="009B2CB8" w:rsidRPr="008E0FFA">
        <w:rPr>
          <w:rStyle w:val="Enfasicorsivo"/>
          <w:rFonts w:ascii="Arial" w:hAnsi="Arial" w:cs="Arial"/>
          <w:color w:val="000000"/>
          <w:lang w:val="en-US"/>
        </w:rPr>
        <w:t xml:space="preserve">Human </w:t>
      </w:r>
      <w:r w:rsidRPr="008E0FFA">
        <w:rPr>
          <w:rStyle w:val="Enfasicorsivo"/>
          <w:rFonts w:ascii="Arial" w:hAnsi="Arial" w:cs="Arial"/>
          <w:color w:val="000000"/>
          <w:lang w:val="en-US"/>
        </w:rPr>
        <w:t>r</w:t>
      </w:r>
      <w:r w:rsidR="009B2CB8" w:rsidRPr="008E0FFA">
        <w:rPr>
          <w:rStyle w:val="Enfasicorsivo"/>
          <w:rFonts w:ascii="Arial" w:hAnsi="Arial" w:cs="Arial"/>
          <w:color w:val="000000"/>
          <w:lang w:val="en-US"/>
        </w:rPr>
        <w:t xml:space="preserve">esource </w:t>
      </w:r>
      <w:r w:rsidRPr="008E0FFA">
        <w:rPr>
          <w:rStyle w:val="Enfasicorsivo"/>
          <w:rFonts w:ascii="Arial" w:hAnsi="Arial" w:cs="Arial"/>
          <w:color w:val="000000"/>
          <w:lang w:val="en-US"/>
        </w:rPr>
        <w:t>m</w:t>
      </w:r>
      <w:r w:rsidR="009B2CB8" w:rsidRPr="008E0FFA">
        <w:rPr>
          <w:rStyle w:val="Enfasicorsivo"/>
          <w:rFonts w:ascii="Arial" w:hAnsi="Arial" w:cs="Arial"/>
          <w:color w:val="000000"/>
          <w:lang w:val="en-US"/>
        </w:rPr>
        <w:t>anagement</w:t>
      </w:r>
    </w:p>
    <w:p w:rsidR="009B2CB8" w:rsidRPr="008E0FFA" w:rsidRDefault="009B2CB8" w:rsidP="00EE5078">
      <w:pPr>
        <w:pStyle w:val="NormaleWeb"/>
        <w:spacing w:before="0" w:beforeAutospacing="0" w:after="0" w:afterAutospacing="0"/>
        <w:ind w:left="567"/>
        <w:rPr>
          <w:rFonts w:ascii="Arial" w:hAnsi="Arial" w:cs="Arial"/>
          <w:color w:val="000000"/>
          <w:lang w:val="en-US"/>
        </w:rPr>
      </w:pPr>
      <w:r w:rsidRPr="008E0FFA">
        <w:rPr>
          <w:rFonts w:ascii="Arial" w:hAnsi="Arial" w:cs="Arial"/>
          <w:color w:val="000000"/>
          <w:lang w:val="en-US"/>
        </w:rPr>
        <w:t> </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Style w:val="Enfasigrassetto"/>
          <w:rFonts w:ascii="Arial" w:hAnsi="Arial" w:cs="Arial"/>
          <w:color w:val="000000"/>
        </w:rPr>
        <w:t>2017/2018</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Style w:val="Enfasigrassetto"/>
          <w:rFonts w:ascii="Arial" w:hAnsi="Arial" w:cs="Arial"/>
          <w:b w:val="0"/>
          <w:bCs w:val="0"/>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 xml:space="preserve">Human </w:t>
      </w:r>
      <w:proofErr w:type="spellStart"/>
      <w:r w:rsidRPr="008E0FFA">
        <w:rPr>
          <w:rStyle w:val="Enfasicorsivo"/>
          <w:rFonts w:ascii="Arial" w:hAnsi="Arial" w:cs="Arial"/>
          <w:color w:val="000000"/>
        </w:rPr>
        <w:t>r</w:t>
      </w:r>
      <w:r w:rsidR="009B2CB8" w:rsidRPr="008E0FFA">
        <w:rPr>
          <w:rStyle w:val="Enfasicorsivo"/>
          <w:rFonts w:ascii="Arial" w:hAnsi="Arial" w:cs="Arial"/>
          <w:color w:val="000000"/>
        </w:rPr>
        <w:t>esource</w:t>
      </w:r>
      <w:proofErr w:type="spellEnd"/>
      <w:r w:rsidRPr="008E0FFA">
        <w:rPr>
          <w:rStyle w:val="Enfasicorsivo"/>
          <w:rFonts w:ascii="Arial" w:hAnsi="Arial" w:cs="Arial"/>
          <w:color w:val="000000"/>
        </w:rPr>
        <w:t xml:space="preserve"> management</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w:t>
      </w:r>
      <w:r w:rsidR="009B2CB8" w:rsidRPr="008E0FFA">
        <w:rPr>
          <w:rStyle w:val="Enfasicorsivo"/>
          <w:rFonts w:ascii="Arial" w:hAnsi="Arial" w:cs="Arial"/>
          <w:color w:val="000000"/>
        </w:rPr>
        <w:t xml:space="preserve">di Gestione delle </w:t>
      </w:r>
      <w:r w:rsidRPr="008E0FFA">
        <w:rPr>
          <w:rStyle w:val="Enfasicorsivo"/>
          <w:rFonts w:ascii="Arial" w:hAnsi="Arial" w:cs="Arial"/>
          <w:color w:val="000000"/>
        </w:rPr>
        <w:t>r</w:t>
      </w:r>
      <w:r w:rsidR="009B2CB8" w:rsidRPr="008E0FFA">
        <w:rPr>
          <w:rStyle w:val="Enfasicorsivo"/>
          <w:rFonts w:ascii="Arial" w:hAnsi="Arial" w:cs="Arial"/>
          <w:color w:val="000000"/>
        </w:rPr>
        <w:t xml:space="preserve">isorse </w:t>
      </w:r>
      <w:r w:rsidRPr="008E0FFA">
        <w:rPr>
          <w:rStyle w:val="Enfasicorsivo"/>
          <w:rFonts w:ascii="Arial" w:hAnsi="Arial" w:cs="Arial"/>
          <w:color w:val="000000"/>
        </w:rPr>
        <w:t>u</w:t>
      </w:r>
      <w:r w:rsidR="009B2CB8" w:rsidRPr="008E0FFA">
        <w:rPr>
          <w:rStyle w:val="Enfasicorsivo"/>
          <w:rFonts w:ascii="Arial" w:hAnsi="Arial" w:cs="Arial"/>
          <w:color w:val="000000"/>
        </w:rPr>
        <w:t>mane</w:t>
      </w: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9B2CB8" w:rsidRPr="00AA6789" w:rsidRDefault="00EE5078" w:rsidP="009B2CB8">
      <w:pPr>
        <w:pStyle w:val="NormaleWeb"/>
        <w:spacing w:before="0" w:beforeAutospacing="0" w:after="0" w:afterAutospacing="0"/>
        <w:rPr>
          <w:rFonts w:ascii="Arial" w:hAnsi="Arial" w:cs="Arial"/>
          <w:color w:val="000000"/>
        </w:rPr>
      </w:pPr>
      <w:r w:rsidRPr="008E0FFA">
        <w:rPr>
          <w:rStyle w:val="Enfasigrassetto"/>
          <w:rFonts w:ascii="Arial" w:hAnsi="Arial" w:cs="Arial"/>
          <w:color w:val="000000"/>
        </w:rPr>
        <w:t xml:space="preserve">       </w:t>
      </w:r>
      <w:r w:rsidR="009B2CB8" w:rsidRPr="00AA6789">
        <w:rPr>
          <w:rStyle w:val="Enfasigrassetto"/>
          <w:rFonts w:ascii="Arial" w:hAnsi="Arial" w:cs="Arial"/>
          <w:color w:val="000000"/>
        </w:rPr>
        <w:t>2018/2019</w:t>
      </w:r>
    </w:p>
    <w:p w:rsidR="009B2CB8" w:rsidRPr="00AA6789" w:rsidRDefault="00EE5078" w:rsidP="00EE5078">
      <w:pPr>
        <w:pStyle w:val="NormaleWeb"/>
        <w:spacing w:before="0" w:beforeAutospacing="0" w:after="0" w:afterAutospacing="0"/>
        <w:ind w:left="567"/>
        <w:rPr>
          <w:rFonts w:ascii="Arial" w:hAnsi="Arial" w:cs="Arial"/>
          <w:color w:val="000000"/>
        </w:rPr>
      </w:pPr>
      <w:r w:rsidRPr="00AA6789">
        <w:rPr>
          <w:rFonts w:ascii="Arial" w:hAnsi="Arial" w:cs="Arial"/>
          <w:color w:val="000000"/>
        </w:rPr>
        <w:t>-</w:t>
      </w:r>
      <w:r w:rsidR="009B2CB8" w:rsidRPr="00AA6789">
        <w:rPr>
          <w:rFonts w:ascii="Arial" w:hAnsi="Arial" w:cs="Arial"/>
          <w:color w:val="000000"/>
        </w:rPr>
        <w:t>Supplenza di </w:t>
      </w:r>
      <w:r w:rsidR="009B2CB8" w:rsidRPr="00AA6789">
        <w:rPr>
          <w:rStyle w:val="Enfasicorsivo"/>
          <w:rFonts w:ascii="Arial" w:hAnsi="Arial" w:cs="Arial"/>
          <w:color w:val="000000"/>
        </w:rPr>
        <w:t xml:space="preserve">Human </w:t>
      </w:r>
      <w:proofErr w:type="spellStart"/>
      <w:r w:rsidRPr="00AA6789">
        <w:rPr>
          <w:rStyle w:val="Enfasicorsivo"/>
          <w:rFonts w:ascii="Arial" w:hAnsi="Arial" w:cs="Arial"/>
          <w:color w:val="000000"/>
        </w:rPr>
        <w:t>r</w:t>
      </w:r>
      <w:r w:rsidR="009B2CB8" w:rsidRPr="00AA6789">
        <w:rPr>
          <w:rStyle w:val="Enfasicorsivo"/>
          <w:rFonts w:ascii="Arial" w:hAnsi="Arial" w:cs="Arial"/>
          <w:color w:val="000000"/>
        </w:rPr>
        <w:t>esource</w:t>
      </w:r>
      <w:proofErr w:type="spellEnd"/>
      <w:r w:rsidR="009B2CB8" w:rsidRPr="00AA6789">
        <w:rPr>
          <w:rStyle w:val="Enfasicorsivo"/>
          <w:rFonts w:ascii="Arial" w:hAnsi="Arial" w:cs="Arial"/>
          <w:color w:val="000000"/>
        </w:rPr>
        <w:t xml:space="preserve"> </w:t>
      </w:r>
      <w:r w:rsidRPr="00AA6789">
        <w:rPr>
          <w:rStyle w:val="Enfasicorsivo"/>
          <w:rFonts w:ascii="Arial" w:hAnsi="Arial" w:cs="Arial"/>
          <w:color w:val="000000"/>
        </w:rPr>
        <w:t>management</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w:t>
      </w:r>
      <w:r w:rsidR="009B2CB8" w:rsidRPr="008E0FFA">
        <w:rPr>
          <w:rStyle w:val="Enfasicorsivo"/>
          <w:rFonts w:ascii="Arial" w:hAnsi="Arial" w:cs="Arial"/>
          <w:color w:val="000000"/>
        </w:rPr>
        <w:t xml:space="preserve">di Gestione delle </w:t>
      </w:r>
      <w:r w:rsidRPr="008E0FFA">
        <w:rPr>
          <w:rStyle w:val="Enfasicorsivo"/>
          <w:rFonts w:ascii="Arial" w:hAnsi="Arial" w:cs="Arial"/>
          <w:color w:val="000000"/>
        </w:rPr>
        <w:t>r</w:t>
      </w:r>
      <w:r w:rsidR="009B2CB8" w:rsidRPr="008E0FFA">
        <w:rPr>
          <w:rStyle w:val="Enfasicorsivo"/>
          <w:rFonts w:ascii="Arial" w:hAnsi="Arial" w:cs="Arial"/>
          <w:color w:val="000000"/>
        </w:rPr>
        <w:t xml:space="preserve">isorse </w:t>
      </w:r>
      <w:r w:rsidRPr="008E0FFA">
        <w:rPr>
          <w:rStyle w:val="Enfasicorsivo"/>
          <w:rFonts w:ascii="Arial" w:hAnsi="Arial" w:cs="Arial"/>
          <w:color w:val="000000"/>
        </w:rPr>
        <w:t>u</w:t>
      </w:r>
      <w:r w:rsidR="009B2CB8" w:rsidRPr="008E0FFA">
        <w:rPr>
          <w:rStyle w:val="Enfasicorsivo"/>
          <w:rFonts w:ascii="Arial" w:hAnsi="Arial" w:cs="Arial"/>
          <w:color w:val="000000"/>
        </w:rPr>
        <w:t>mane </w:t>
      </w:r>
    </w:p>
    <w:p w:rsidR="009B2CB8" w:rsidRPr="008E0FFA" w:rsidRDefault="009B2CB8" w:rsidP="009B2CB8">
      <w:pPr>
        <w:pStyle w:val="NormaleWeb"/>
        <w:spacing w:before="0" w:beforeAutospacing="0" w:after="0" w:afterAutospacing="0"/>
        <w:rPr>
          <w:rFonts w:ascii="Arial" w:hAnsi="Arial" w:cs="Arial"/>
          <w:color w:val="000000"/>
        </w:rPr>
      </w:pPr>
      <w:r w:rsidRPr="008E0FFA">
        <w:rPr>
          <w:rStyle w:val="Enfasigrassetto"/>
          <w:rFonts w:ascii="Arial" w:hAnsi="Arial" w:cs="Arial"/>
          <w:color w:val="000000"/>
        </w:rPr>
        <w:t> </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Style w:val="Enfasigrassetto"/>
          <w:rFonts w:ascii="Arial" w:hAnsi="Arial" w:cs="Arial"/>
          <w:color w:val="000000"/>
        </w:rPr>
        <w:t>2019/2020</w:t>
      </w:r>
    </w:p>
    <w:p w:rsidR="00EE5078" w:rsidRPr="008E0FFA" w:rsidRDefault="00EE5078" w:rsidP="00EE5078">
      <w:pPr>
        <w:pStyle w:val="NormaleWeb"/>
        <w:spacing w:before="0" w:beforeAutospacing="0" w:after="0" w:afterAutospacing="0"/>
        <w:ind w:left="567"/>
        <w:rPr>
          <w:rStyle w:val="Enfasicorsivo"/>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di </w:t>
      </w:r>
      <w:r w:rsidR="009B2CB8" w:rsidRPr="008E0FFA">
        <w:rPr>
          <w:rStyle w:val="Enfasicorsivo"/>
          <w:rFonts w:ascii="Arial" w:hAnsi="Arial" w:cs="Arial"/>
          <w:color w:val="000000"/>
        </w:rPr>
        <w:t xml:space="preserve">Human Resource </w:t>
      </w:r>
      <w:r w:rsidRPr="008E0FFA">
        <w:rPr>
          <w:rStyle w:val="Enfasicorsivo"/>
          <w:rFonts w:ascii="Arial" w:hAnsi="Arial" w:cs="Arial"/>
          <w:color w:val="000000"/>
        </w:rPr>
        <w:t xml:space="preserve">Management </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w:t>
      </w:r>
      <w:r w:rsidR="009B2CB8" w:rsidRPr="008E0FFA">
        <w:rPr>
          <w:rStyle w:val="Enfasicorsivo"/>
          <w:rFonts w:ascii="Arial" w:hAnsi="Arial" w:cs="Arial"/>
          <w:color w:val="000000"/>
        </w:rPr>
        <w:t xml:space="preserve">di Gestione delle </w:t>
      </w:r>
      <w:r w:rsidRPr="008E0FFA">
        <w:rPr>
          <w:rStyle w:val="Enfasicorsivo"/>
          <w:rFonts w:ascii="Arial" w:hAnsi="Arial" w:cs="Arial"/>
          <w:color w:val="000000"/>
        </w:rPr>
        <w:t>r</w:t>
      </w:r>
      <w:r w:rsidR="009B2CB8" w:rsidRPr="008E0FFA">
        <w:rPr>
          <w:rStyle w:val="Enfasicorsivo"/>
          <w:rFonts w:ascii="Arial" w:hAnsi="Arial" w:cs="Arial"/>
          <w:color w:val="000000"/>
        </w:rPr>
        <w:t xml:space="preserve">isorse </w:t>
      </w:r>
      <w:r w:rsidRPr="008E0FFA">
        <w:rPr>
          <w:rStyle w:val="Enfasicorsivo"/>
          <w:rFonts w:ascii="Arial" w:hAnsi="Arial" w:cs="Arial"/>
          <w:color w:val="000000"/>
        </w:rPr>
        <w:t>u</w:t>
      </w:r>
      <w:r w:rsidR="009B2CB8" w:rsidRPr="008E0FFA">
        <w:rPr>
          <w:rStyle w:val="Enfasicorsivo"/>
          <w:rFonts w:ascii="Arial" w:hAnsi="Arial" w:cs="Arial"/>
          <w:color w:val="000000"/>
        </w:rPr>
        <w:t xml:space="preserve">mane </w:t>
      </w:r>
    </w:p>
    <w:p w:rsidR="009B2CB8" w:rsidRPr="008E0FFA" w:rsidRDefault="009B2CB8" w:rsidP="009B2CB8">
      <w:pPr>
        <w:pStyle w:val="NormaleWeb"/>
        <w:spacing w:before="0" w:beforeAutospacing="0" w:after="0" w:afterAutospacing="0"/>
        <w:rPr>
          <w:rFonts w:ascii="Arial" w:hAnsi="Arial" w:cs="Arial"/>
          <w:color w:val="000000"/>
        </w:rPr>
      </w:pPr>
      <w:r w:rsidRPr="008E0FFA">
        <w:rPr>
          <w:rStyle w:val="Enfasigrassetto"/>
          <w:rFonts w:ascii="Arial" w:hAnsi="Arial" w:cs="Arial"/>
          <w:color w:val="000000"/>
        </w:rPr>
        <w:t> </w:t>
      </w:r>
    </w:p>
    <w:p w:rsidR="009B2CB8" w:rsidRPr="008E0FFA" w:rsidRDefault="009B2CB8" w:rsidP="009B2CB8">
      <w:pPr>
        <w:pStyle w:val="NormaleWeb"/>
        <w:spacing w:before="0" w:beforeAutospacing="0" w:after="0" w:afterAutospacing="0"/>
        <w:rPr>
          <w:rFonts w:ascii="Arial" w:hAnsi="Arial" w:cs="Arial"/>
          <w:color w:val="000000"/>
        </w:rPr>
      </w:pPr>
      <w:r w:rsidRPr="008E0FFA">
        <w:rPr>
          <w:rStyle w:val="Enfasigrassetto"/>
          <w:rFonts w:ascii="Arial" w:hAnsi="Arial" w:cs="Arial"/>
          <w:color w:val="000000"/>
        </w:rPr>
        <w:t> </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Style w:val="Enfasigrassetto"/>
          <w:rFonts w:ascii="Arial" w:hAnsi="Arial" w:cs="Arial"/>
          <w:color w:val="000000"/>
        </w:rPr>
        <w:lastRenderedPageBreak/>
        <w:t>2020/2021</w:t>
      </w:r>
    </w:p>
    <w:p w:rsidR="00EE5078" w:rsidRPr="00AA6789" w:rsidRDefault="00EE5078" w:rsidP="00EE5078">
      <w:pPr>
        <w:pStyle w:val="NormaleWeb"/>
        <w:spacing w:before="0" w:beforeAutospacing="0" w:after="0" w:afterAutospacing="0"/>
        <w:ind w:left="567"/>
        <w:rPr>
          <w:rStyle w:val="Enfasicorsivo"/>
          <w:rFonts w:ascii="Arial" w:hAnsi="Arial" w:cs="Arial"/>
          <w:color w:val="000000"/>
        </w:rPr>
      </w:pPr>
      <w:r w:rsidRPr="00AA6789">
        <w:rPr>
          <w:rFonts w:ascii="Arial" w:hAnsi="Arial" w:cs="Arial"/>
          <w:color w:val="000000"/>
        </w:rPr>
        <w:t>-</w:t>
      </w:r>
      <w:r w:rsidR="009B2CB8" w:rsidRPr="00AA6789">
        <w:rPr>
          <w:rFonts w:ascii="Arial" w:hAnsi="Arial" w:cs="Arial"/>
          <w:color w:val="000000"/>
        </w:rPr>
        <w:t>Supplenza di </w:t>
      </w:r>
      <w:r w:rsidR="009B2CB8" w:rsidRPr="00AA6789">
        <w:rPr>
          <w:rStyle w:val="Enfasicorsivo"/>
          <w:rFonts w:ascii="Arial" w:hAnsi="Arial" w:cs="Arial"/>
          <w:color w:val="000000"/>
        </w:rPr>
        <w:t xml:space="preserve">Human </w:t>
      </w:r>
      <w:r w:rsidR="009E1107">
        <w:rPr>
          <w:rStyle w:val="Enfasicorsivo"/>
          <w:rFonts w:ascii="Arial" w:hAnsi="Arial" w:cs="Arial"/>
          <w:color w:val="000000"/>
        </w:rPr>
        <w:t>R</w:t>
      </w:r>
      <w:r w:rsidR="009B2CB8" w:rsidRPr="00AA6789">
        <w:rPr>
          <w:rStyle w:val="Enfasicorsivo"/>
          <w:rFonts w:ascii="Arial" w:hAnsi="Arial" w:cs="Arial"/>
          <w:color w:val="000000"/>
        </w:rPr>
        <w:t xml:space="preserve">esource </w:t>
      </w:r>
      <w:r w:rsidR="009E1107">
        <w:rPr>
          <w:rStyle w:val="Enfasicorsivo"/>
          <w:rFonts w:ascii="Arial" w:hAnsi="Arial" w:cs="Arial"/>
          <w:color w:val="000000"/>
        </w:rPr>
        <w:t>M</w:t>
      </w:r>
      <w:r w:rsidRPr="00AA6789">
        <w:rPr>
          <w:rStyle w:val="Enfasicorsivo"/>
          <w:rFonts w:ascii="Arial" w:hAnsi="Arial" w:cs="Arial"/>
          <w:color w:val="000000"/>
        </w:rPr>
        <w:t xml:space="preserve">anagement </w:t>
      </w:r>
    </w:p>
    <w:p w:rsidR="009B2CB8" w:rsidRPr="008E0FFA" w:rsidRDefault="00EE5078" w:rsidP="00EE5078">
      <w:pPr>
        <w:pStyle w:val="NormaleWeb"/>
        <w:spacing w:before="0" w:beforeAutospacing="0" w:after="0" w:afterAutospacing="0"/>
        <w:ind w:left="567"/>
        <w:rPr>
          <w:rFonts w:ascii="Arial" w:hAnsi="Arial" w:cs="Arial"/>
          <w:color w:val="000000"/>
        </w:rPr>
      </w:pPr>
      <w:r w:rsidRPr="008E0FFA">
        <w:rPr>
          <w:rFonts w:ascii="Arial" w:hAnsi="Arial" w:cs="Arial"/>
          <w:color w:val="000000"/>
        </w:rPr>
        <w:t>-</w:t>
      </w:r>
      <w:r w:rsidR="009B2CB8" w:rsidRPr="008E0FFA">
        <w:rPr>
          <w:rFonts w:ascii="Arial" w:hAnsi="Arial" w:cs="Arial"/>
          <w:color w:val="000000"/>
        </w:rPr>
        <w:t>Supplenza </w:t>
      </w:r>
      <w:r w:rsidR="009B2CB8" w:rsidRPr="008E0FFA">
        <w:rPr>
          <w:rStyle w:val="Enfasicorsivo"/>
          <w:rFonts w:ascii="Arial" w:hAnsi="Arial" w:cs="Arial"/>
          <w:color w:val="000000"/>
        </w:rPr>
        <w:t xml:space="preserve">di Gestione delle </w:t>
      </w:r>
      <w:r w:rsidRPr="008E0FFA">
        <w:rPr>
          <w:rStyle w:val="Enfasicorsivo"/>
          <w:rFonts w:ascii="Arial" w:hAnsi="Arial" w:cs="Arial"/>
          <w:color w:val="000000"/>
        </w:rPr>
        <w:t>r</w:t>
      </w:r>
      <w:r w:rsidR="009B2CB8" w:rsidRPr="008E0FFA">
        <w:rPr>
          <w:rStyle w:val="Enfasicorsivo"/>
          <w:rFonts w:ascii="Arial" w:hAnsi="Arial" w:cs="Arial"/>
          <w:color w:val="000000"/>
        </w:rPr>
        <w:t xml:space="preserve">isorse </w:t>
      </w:r>
      <w:r w:rsidRPr="008E0FFA">
        <w:rPr>
          <w:rStyle w:val="Enfasicorsivo"/>
          <w:rFonts w:ascii="Arial" w:hAnsi="Arial" w:cs="Arial"/>
          <w:color w:val="000000"/>
        </w:rPr>
        <w:t>u</w:t>
      </w:r>
      <w:r w:rsidR="009B2CB8" w:rsidRPr="008E0FFA">
        <w:rPr>
          <w:rStyle w:val="Enfasicorsivo"/>
          <w:rFonts w:ascii="Arial" w:hAnsi="Arial" w:cs="Arial"/>
          <w:color w:val="000000"/>
        </w:rPr>
        <w:t xml:space="preserve">mane </w:t>
      </w: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9B2CB8" w:rsidRPr="008E0FFA" w:rsidRDefault="009B2CB8" w:rsidP="00EE5078">
      <w:pPr>
        <w:pStyle w:val="NormaleWeb"/>
        <w:spacing w:before="0" w:beforeAutospacing="0" w:after="0" w:afterAutospacing="0"/>
        <w:ind w:left="567"/>
        <w:rPr>
          <w:rFonts w:ascii="Arial" w:hAnsi="Arial" w:cs="Arial"/>
          <w:color w:val="000000"/>
        </w:rPr>
      </w:pPr>
      <w:r w:rsidRPr="008E0FFA">
        <w:rPr>
          <w:rStyle w:val="Enfasigrassetto"/>
          <w:rFonts w:ascii="Arial" w:hAnsi="Arial" w:cs="Arial"/>
          <w:color w:val="000000"/>
        </w:rPr>
        <w:t>2021/2022</w:t>
      </w:r>
    </w:p>
    <w:p w:rsidR="009B2CB8" w:rsidRPr="00F90B7F" w:rsidRDefault="00EE5078" w:rsidP="00EE5078">
      <w:pPr>
        <w:pStyle w:val="NormaleWeb"/>
        <w:spacing w:before="0" w:beforeAutospacing="0" w:after="0" w:afterAutospacing="0"/>
        <w:ind w:left="567"/>
        <w:rPr>
          <w:rStyle w:val="Enfasicorsivo"/>
          <w:rFonts w:ascii="Arial" w:hAnsi="Arial" w:cs="Arial"/>
          <w:i w:val="0"/>
          <w:iCs w:val="0"/>
          <w:color w:val="000000"/>
        </w:rPr>
      </w:pPr>
      <w:r w:rsidRPr="008E0FFA">
        <w:rPr>
          <w:rStyle w:val="Enfasicorsivo"/>
          <w:rFonts w:ascii="Arial" w:hAnsi="Arial" w:cs="Arial"/>
          <w:i w:val="0"/>
          <w:iCs w:val="0"/>
          <w:color w:val="000000"/>
        </w:rPr>
        <w:t>-</w:t>
      </w:r>
      <w:r w:rsidR="009B2CB8" w:rsidRPr="008E0FFA">
        <w:rPr>
          <w:rFonts w:ascii="Arial" w:hAnsi="Arial" w:cs="Arial"/>
          <w:color w:val="000000"/>
        </w:rPr>
        <w:t>Supplenza di</w:t>
      </w:r>
      <w:r w:rsidR="009B2CB8" w:rsidRPr="008E0FFA">
        <w:rPr>
          <w:rStyle w:val="Enfasicorsivo"/>
          <w:rFonts w:ascii="Arial" w:hAnsi="Arial" w:cs="Arial"/>
          <w:color w:val="000000"/>
        </w:rPr>
        <w:t> </w:t>
      </w:r>
      <w:r w:rsidRPr="00F90B7F">
        <w:rPr>
          <w:rStyle w:val="Enfasicorsivo"/>
          <w:rFonts w:ascii="Arial" w:hAnsi="Arial" w:cs="Arial"/>
          <w:i w:val="0"/>
          <w:iCs w:val="0"/>
          <w:color w:val="000000"/>
        </w:rPr>
        <w:t xml:space="preserve">Gestione delle </w:t>
      </w:r>
      <w:r w:rsidR="008F1EC5" w:rsidRPr="00F90B7F">
        <w:rPr>
          <w:rStyle w:val="Enfasicorsivo"/>
          <w:rFonts w:ascii="Arial" w:hAnsi="Arial" w:cs="Arial"/>
          <w:i w:val="0"/>
          <w:iCs w:val="0"/>
          <w:color w:val="000000"/>
        </w:rPr>
        <w:t>r</w:t>
      </w:r>
      <w:r w:rsidRPr="00F90B7F">
        <w:rPr>
          <w:rStyle w:val="Enfasicorsivo"/>
          <w:rFonts w:ascii="Arial" w:hAnsi="Arial" w:cs="Arial"/>
          <w:i w:val="0"/>
          <w:iCs w:val="0"/>
          <w:color w:val="000000"/>
        </w:rPr>
        <w:t>isorse umane</w:t>
      </w:r>
      <w:r w:rsidR="009B2CB8" w:rsidRPr="00F90B7F">
        <w:rPr>
          <w:rStyle w:val="Enfasicorsivo"/>
          <w:rFonts w:ascii="Arial" w:hAnsi="Arial" w:cs="Arial"/>
          <w:i w:val="0"/>
          <w:iCs w:val="0"/>
          <w:color w:val="000000"/>
        </w:rPr>
        <w:t xml:space="preserve"> </w:t>
      </w:r>
      <w:r w:rsidR="00F90B7F" w:rsidRPr="00F90B7F">
        <w:rPr>
          <w:rStyle w:val="Enfasicorsivo"/>
          <w:rFonts w:ascii="Arial" w:hAnsi="Arial" w:cs="Arial"/>
          <w:i w:val="0"/>
          <w:iCs w:val="0"/>
          <w:color w:val="000000"/>
        </w:rPr>
        <w:t>(Dipartimento di Scienze della Comunicazione)</w:t>
      </w:r>
    </w:p>
    <w:p w:rsidR="00F90B7F" w:rsidRPr="00F90B7F" w:rsidRDefault="00F90B7F" w:rsidP="00F90B7F">
      <w:pPr>
        <w:pStyle w:val="NormaleWeb"/>
        <w:spacing w:before="0" w:beforeAutospacing="0" w:after="0" w:afterAutospacing="0"/>
        <w:ind w:left="567"/>
        <w:rPr>
          <w:rStyle w:val="Enfasicorsivo"/>
          <w:rFonts w:ascii="Arial" w:hAnsi="Arial" w:cs="Arial"/>
          <w:i w:val="0"/>
          <w:iCs w:val="0"/>
          <w:color w:val="000000"/>
        </w:rPr>
      </w:pPr>
      <w:r w:rsidRPr="00F90B7F">
        <w:rPr>
          <w:rFonts w:ascii="Arial" w:hAnsi="Arial" w:cs="Arial"/>
          <w:color w:val="000000"/>
        </w:rPr>
        <w:t>Supplenza di</w:t>
      </w:r>
      <w:r w:rsidRPr="00F90B7F">
        <w:rPr>
          <w:rStyle w:val="Enfasicorsivo"/>
          <w:rFonts w:ascii="Arial" w:hAnsi="Arial" w:cs="Arial"/>
          <w:i w:val="0"/>
          <w:iCs w:val="0"/>
          <w:color w:val="000000"/>
        </w:rPr>
        <w:t> Gestione delle risorse umane (Dipartimento di Scienze Politiche)</w:t>
      </w:r>
    </w:p>
    <w:p w:rsidR="008F1EC5" w:rsidRPr="00F90B7F" w:rsidRDefault="008F1EC5" w:rsidP="00EE5078">
      <w:pPr>
        <w:pStyle w:val="NormaleWeb"/>
        <w:spacing w:before="0" w:beforeAutospacing="0" w:after="0" w:afterAutospacing="0"/>
        <w:ind w:left="567"/>
        <w:rPr>
          <w:rStyle w:val="Enfasicorsivo"/>
          <w:rFonts w:ascii="Arial" w:hAnsi="Arial" w:cs="Arial"/>
          <w:i w:val="0"/>
          <w:iCs w:val="0"/>
          <w:color w:val="000000"/>
        </w:rPr>
      </w:pPr>
      <w:r w:rsidRPr="00F90B7F">
        <w:rPr>
          <w:rStyle w:val="Enfasicorsivo"/>
          <w:rFonts w:ascii="Arial" w:hAnsi="Arial" w:cs="Arial"/>
          <w:i w:val="0"/>
          <w:iCs w:val="0"/>
          <w:color w:val="000000"/>
        </w:rPr>
        <w:t>- Supplenza di Gestione delle risorse umane (studenti lavoratori)</w:t>
      </w:r>
    </w:p>
    <w:p w:rsidR="008F1EC5" w:rsidRDefault="008F1EC5" w:rsidP="00EE5078">
      <w:pPr>
        <w:pStyle w:val="NormaleWeb"/>
        <w:spacing w:before="0" w:beforeAutospacing="0" w:after="0" w:afterAutospacing="0"/>
        <w:ind w:left="567"/>
        <w:rPr>
          <w:rFonts w:ascii="Arial" w:hAnsi="Arial" w:cs="Arial"/>
          <w:color w:val="000000"/>
        </w:rPr>
      </w:pPr>
    </w:p>
    <w:p w:rsidR="008F1EC5" w:rsidRPr="008F1EC5" w:rsidRDefault="008F1EC5" w:rsidP="00EE5078">
      <w:pPr>
        <w:pStyle w:val="NormaleWeb"/>
        <w:spacing w:before="0" w:beforeAutospacing="0" w:after="0" w:afterAutospacing="0"/>
        <w:ind w:left="567"/>
        <w:rPr>
          <w:rFonts w:ascii="Arial" w:hAnsi="Arial" w:cs="Arial"/>
          <w:b/>
          <w:bCs/>
          <w:color w:val="000000"/>
        </w:rPr>
      </w:pPr>
      <w:r w:rsidRPr="008F1EC5">
        <w:rPr>
          <w:rFonts w:ascii="Arial" w:hAnsi="Arial" w:cs="Arial"/>
          <w:b/>
          <w:bCs/>
          <w:color w:val="000000"/>
        </w:rPr>
        <w:t>2022/2023</w:t>
      </w:r>
    </w:p>
    <w:p w:rsidR="00F90B7F" w:rsidRPr="00F90B7F" w:rsidRDefault="008F1EC5" w:rsidP="00F90B7F">
      <w:pPr>
        <w:pStyle w:val="NormaleWeb"/>
        <w:spacing w:before="0" w:beforeAutospacing="0" w:after="0" w:afterAutospacing="0"/>
        <w:ind w:left="567"/>
        <w:rPr>
          <w:rStyle w:val="Enfasicorsivo"/>
          <w:rFonts w:ascii="Arial" w:hAnsi="Arial" w:cs="Arial"/>
          <w:i w:val="0"/>
          <w:iCs w:val="0"/>
          <w:color w:val="000000"/>
        </w:rPr>
      </w:pPr>
      <w:r>
        <w:rPr>
          <w:rFonts w:ascii="Arial" w:hAnsi="Arial" w:cs="Arial"/>
          <w:color w:val="000000"/>
        </w:rPr>
        <w:t>-</w:t>
      </w:r>
      <w:r w:rsidR="00F90B7F" w:rsidRPr="008E0FFA">
        <w:rPr>
          <w:rFonts w:ascii="Arial" w:hAnsi="Arial" w:cs="Arial"/>
          <w:color w:val="000000"/>
        </w:rPr>
        <w:t>Supplenza di</w:t>
      </w:r>
      <w:r w:rsidR="00F90B7F" w:rsidRPr="008E0FFA">
        <w:rPr>
          <w:rStyle w:val="Enfasicorsivo"/>
          <w:rFonts w:ascii="Arial" w:hAnsi="Arial" w:cs="Arial"/>
          <w:color w:val="000000"/>
        </w:rPr>
        <w:t> </w:t>
      </w:r>
      <w:r w:rsidR="00F90B7F" w:rsidRPr="00F90B7F">
        <w:rPr>
          <w:rStyle w:val="Enfasicorsivo"/>
          <w:rFonts w:ascii="Arial" w:hAnsi="Arial" w:cs="Arial"/>
          <w:i w:val="0"/>
          <w:iCs w:val="0"/>
          <w:color w:val="000000"/>
        </w:rPr>
        <w:t>Gestione delle risorse umane (Dipartimento di Scienze della Comunicazione)</w:t>
      </w:r>
    </w:p>
    <w:p w:rsidR="008F1EC5" w:rsidRPr="00F90B7F" w:rsidRDefault="00F90B7F" w:rsidP="00F90B7F">
      <w:pPr>
        <w:pStyle w:val="NormaleWeb"/>
        <w:spacing w:before="0" w:beforeAutospacing="0" w:after="0" w:afterAutospacing="0"/>
        <w:ind w:left="567"/>
        <w:rPr>
          <w:rStyle w:val="Enfasicorsivo"/>
          <w:rFonts w:ascii="Arial" w:hAnsi="Arial" w:cs="Arial"/>
          <w:i w:val="0"/>
          <w:iCs w:val="0"/>
          <w:color w:val="000000"/>
        </w:rPr>
      </w:pPr>
      <w:r>
        <w:rPr>
          <w:rFonts w:ascii="Arial" w:hAnsi="Arial" w:cs="Arial"/>
          <w:color w:val="000000"/>
        </w:rPr>
        <w:t>-</w:t>
      </w:r>
      <w:r w:rsidRPr="00F90B7F">
        <w:rPr>
          <w:rFonts w:ascii="Arial" w:hAnsi="Arial" w:cs="Arial"/>
          <w:color w:val="000000"/>
        </w:rPr>
        <w:t>Supplenza di</w:t>
      </w:r>
      <w:r w:rsidRPr="00F90B7F">
        <w:rPr>
          <w:rStyle w:val="Enfasicorsivo"/>
          <w:rFonts w:ascii="Arial" w:hAnsi="Arial" w:cs="Arial"/>
          <w:i w:val="0"/>
          <w:iCs w:val="0"/>
          <w:color w:val="000000"/>
        </w:rPr>
        <w:t> Gestione delle risorse umane (Dipartimento di Scienze Politiche)</w:t>
      </w:r>
    </w:p>
    <w:p w:rsidR="008F1EC5" w:rsidRDefault="008F1EC5" w:rsidP="008F1EC5">
      <w:pPr>
        <w:pStyle w:val="NormaleWeb"/>
        <w:spacing w:before="0" w:beforeAutospacing="0" w:after="0" w:afterAutospacing="0"/>
        <w:ind w:left="567"/>
        <w:rPr>
          <w:rStyle w:val="Enfasicorsivo"/>
          <w:rFonts w:ascii="Arial" w:hAnsi="Arial" w:cs="Arial"/>
          <w:i w:val="0"/>
          <w:iCs w:val="0"/>
          <w:color w:val="000000"/>
        </w:rPr>
      </w:pPr>
      <w:r>
        <w:rPr>
          <w:rStyle w:val="Enfasicorsivo"/>
          <w:rFonts w:ascii="Arial" w:hAnsi="Arial" w:cs="Arial"/>
          <w:color w:val="000000"/>
        </w:rPr>
        <w:t>-</w:t>
      </w:r>
      <w:r>
        <w:rPr>
          <w:rStyle w:val="Enfasicorsivo"/>
          <w:rFonts w:ascii="Arial" w:hAnsi="Arial" w:cs="Arial"/>
          <w:i w:val="0"/>
          <w:iCs w:val="0"/>
          <w:color w:val="000000"/>
        </w:rPr>
        <w:t xml:space="preserve"> Supplenza di Gestione delle risorse umane (studenti lavoratori)</w:t>
      </w:r>
    </w:p>
    <w:p w:rsidR="008F1EC5" w:rsidRPr="008F1EC5" w:rsidRDefault="008F1EC5" w:rsidP="00EE5078">
      <w:pPr>
        <w:pStyle w:val="NormaleWeb"/>
        <w:spacing w:before="0" w:beforeAutospacing="0" w:after="0" w:afterAutospacing="0"/>
        <w:ind w:left="567"/>
        <w:rPr>
          <w:rFonts w:ascii="Arial" w:hAnsi="Arial" w:cs="Arial"/>
          <w:color w:val="000000"/>
        </w:rPr>
      </w:pPr>
    </w:p>
    <w:p w:rsidR="009B2CB8" w:rsidRPr="008E0FFA" w:rsidRDefault="009B2CB8" w:rsidP="009B2CB8">
      <w:pPr>
        <w:pStyle w:val="NormaleWeb"/>
        <w:spacing w:before="0" w:beforeAutospacing="0" w:after="0" w:afterAutospacing="0"/>
        <w:rPr>
          <w:rFonts w:ascii="Arial" w:hAnsi="Arial" w:cs="Arial"/>
          <w:color w:val="000000"/>
        </w:rPr>
      </w:pPr>
      <w:r w:rsidRPr="008E0FFA">
        <w:rPr>
          <w:rFonts w:ascii="Arial" w:hAnsi="Arial" w:cs="Arial"/>
          <w:color w:val="000000"/>
        </w:rPr>
        <w:t> </w:t>
      </w:r>
    </w:p>
    <w:p w:rsidR="00777942" w:rsidRPr="008F1EC5" w:rsidRDefault="009B2CB8" w:rsidP="00777942">
      <w:pPr>
        <w:pStyle w:val="NormaleWeb"/>
        <w:spacing w:before="0" w:beforeAutospacing="0" w:after="0" w:afterAutospacing="0"/>
        <w:ind w:left="567"/>
        <w:rPr>
          <w:rFonts w:ascii="Arial" w:hAnsi="Arial" w:cs="Arial"/>
          <w:b/>
          <w:bCs/>
          <w:color w:val="000000"/>
        </w:rPr>
      </w:pPr>
      <w:r w:rsidRPr="008E0FFA">
        <w:rPr>
          <w:rFonts w:ascii="Arial" w:hAnsi="Arial" w:cs="Arial"/>
          <w:color w:val="000000"/>
        </w:rPr>
        <w:t> </w:t>
      </w:r>
      <w:r w:rsidR="00777942" w:rsidRPr="008F1EC5">
        <w:rPr>
          <w:rFonts w:ascii="Arial" w:hAnsi="Arial" w:cs="Arial"/>
          <w:b/>
          <w:bCs/>
          <w:color w:val="000000"/>
        </w:rPr>
        <w:t>202</w:t>
      </w:r>
      <w:r w:rsidR="00777942">
        <w:rPr>
          <w:rFonts w:ascii="Arial" w:hAnsi="Arial" w:cs="Arial"/>
          <w:b/>
          <w:bCs/>
          <w:color w:val="000000"/>
        </w:rPr>
        <w:t>3</w:t>
      </w:r>
      <w:r w:rsidR="00777942" w:rsidRPr="008F1EC5">
        <w:rPr>
          <w:rFonts w:ascii="Arial" w:hAnsi="Arial" w:cs="Arial"/>
          <w:b/>
          <w:bCs/>
          <w:color w:val="000000"/>
        </w:rPr>
        <w:t>/202</w:t>
      </w:r>
      <w:r w:rsidR="00777942">
        <w:rPr>
          <w:rFonts w:ascii="Arial" w:hAnsi="Arial" w:cs="Arial"/>
          <w:b/>
          <w:bCs/>
          <w:color w:val="000000"/>
        </w:rPr>
        <w:t>4</w:t>
      </w:r>
    </w:p>
    <w:p w:rsidR="00777942" w:rsidRPr="00F90B7F" w:rsidRDefault="00777942" w:rsidP="00777942">
      <w:pPr>
        <w:pStyle w:val="NormaleWeb"/>
        <w:spacing w:before="0" w:beforeAutospacing="0" w:after="0" w:afterAutospacing="0"/>
        <w:ind w:left="567"/>
        <w:rPr>
          <w:rStyle w:val="Enfasicorsivo"/>
          <w:rFonts w:ascii="Arial" w:hAnsi="Arial" w:cs="Arial"/>
          <w:i w:val="0"/>
          <w:iCs w:val="0"/>
          <w:color w:val="000000"/>
        </w:rPr>
      </w:pPr>
      <w:r>
        <w:rPr>
          <w:rFonts w:ascii="Arial" w:hAnsi="Arial" w:cs="Arial"/>
          <w:color w:val="000000"/>
        </w:rPr>
        <w:t>-</w:t>
      </w:r>
      <w:r w:rsidRPr="008E0FFA">
        <w:rPr>
          <w:rFonts w:ascii="Arial" w:hAnsi="Arial" w:cs="Arial"/>
          <w:color w:val="000000"/>
        </w:rPr>
        <w:t>Supplenza di</w:t>
      </w:r>
      <w:r w:rsidRPr="008E0FFA">
        <w:rPr>
          <w:rStyle w:val="Enfasicorsivo"/>
          <w:rFonts w:ascii="Arial" w:hAnsi="Arial" w:cs="Arial"/>
          <w:color w:val="000000"/>
        </w:rPr>
        <w:t> </w:t>
      </w:r>
      <w:r w:rsidRPr="00F90B7F">
        <w:rPr>
          <w:rStyle w:val="Enfasicorsivo"/>
          <w:rFonts w:ascii="Arial" w:hAnsi="Arial" w:cs="Arial"/>
          <w:i w:val="0"/>
          <w:iCs w:val="0"/>
          <w:color w:val="000000"/>
        </w:rPr>
        <w:t>Gestione delle risorse umane (Dipartimento di Scienze della Comunicazione)</w:t>
      </w:r>
    </w:p>
    <w:p w:rsidR="00777942" w:rsidRPr="00F90B7F" w:rsidRDefault="00777942" w:rsidP="00777942">
      <w:pPr>
        <w:pStyle w:val="NormaleWeb"/>
        <w:spacing w:before="0" w:beforeAutospacing="0" w:after="0" w:afterAutospacing="0"/>
        <w:ind w:left="567"/>
        <w:rPr>
          <w:rStyle w:val="Enfasicorsivo"/>
          <w:rFonts w:ascii="Arial" w:hAnsi="Arial" w:cs="Arial"/>
          <w:i w:val="0"/>
          <w:iCs w:val="0"/>
          <w:color w:val="000000"/>
        </w:rPr>
      </w:pPr>
      <w:r>
        <w:rPr>
          <w:rFonts w:ascii="Arial" w:hAnsi="Arial" w:cs="Arial"/>
          <w:color w:val="000000"/>
        </w:rPr>
        <w:t>-</w:t>
      </w:r>
      <w:r w:rsidRPr="00F90B7F">
        <w:rPr>
          <w:rFonts w:ascii="Arial" w:hAnsi="Arial" w:cs="Arial"/>
          <w:color w:val="000000"/>
        </w:rPr>
        <w:t>Supplenza di</w:t>
      </w:r>
      <w:r w:rsidRPr="00F90B7F">
        <w:rPr>
          <w:rStyle w:val="Enfasicorsivo"/>
          <w:rFonts w:ascii="Arial" w:hAnsi="Arial" w:cs="Arial"/>
          <w:i w:val="0"/>
          <w:iCs w:val="0"/>
          <w:color w:val="000000"/>
        </w:rPr>
        <w:t> Gestione delle risorse umane (Dipartimento di Scienze Politiche)</w:t>
      </w:r>
    </w:p>
    <w:p w:rsidR="00777942" w:rsidRDefault="00777942" w:rsidP="00777942">
      <w:pPr>
        <w:pStyle w:val="NormaleWeb"/>
        <w:spacing w:before="0" w:beforeAutospacing="0" w:after="0" w:afterAutospacing="0"/>
        <w:ind w:left="567"/>
        <w:rPr>
          <w:rStyle w:val="Enfasicorsivo"/>
          <w:rFonts w:ascii="Arial" w:hAnsi="Arial" w:cs="Arial"/>
          <w:i w:val="0"/>
          <w:iCs w:val="0"/>
          <w:color w:val="000000"/>
        </w:rPr>
      </w:pPr>
      <w:r>
        <w:rPr>
          <w:rStyle w:val="Enfasicorsivo"/>
          <w:rFonts w:ascii="Arial" w:hAnsi="Arial" w:cs="Arial"/>
          <w:color w:val="000000"/>
        </w:rPr>
        <w:t>-</w:t>
      </w:r>
      <w:r>
        <w:rPr>
          <w:rStyle w:val="Enfasicorsivo"/>
          <w:rFonts w:ascii="Arial" w:hAnsi="Arial" w:cs="Arial"/>
          <w:i w:val="0"/>
          <w:iCs w:val="0"/>
          <w:color w:val="000000"/>
        </w:rPr>
        <w:t xml:space="preserve"> Supplenza di Gestione delle risorse umane (studenti lavoratori)</w:t>
      </w:r>
    </w:p>
    <w:p w:rsidR="009B2CB8" w:rsidRPr="008E0FFA" w:rsidRDefault="009B2CB8" w:rsidP="009B2CB8">
      <w:pPr>
        <w:pStyle w:val="NormaleWeb"/>
        <w:spacing w:before="0" w:beforeAutospacing="0" w:after="0" w:afterAutospacing="0"/>
        <w:rPr>
          <w:rFonts w:ascii="Arial" w:hAnsi="Arial" w:cs="Arial"/>
          <w:color w:val="000000"/>
        </w:rPr>
      </w:pPr>
    </w:p>
    <w:p w:rsidR="009B2CB8" w:rsidRPr="008E0FFA" w:rsidRDefault="009B2CB8" w:rsidP="00C315B6">
      <w:pPr>
        <w:ind w:left="567" w:right="566"/>
        <w:jc w:val="both"/>
        <w:rPr>
          <w:rFonts w:ascii="Arial" w:hAnsi="Arial" w:cs="Arial"/>
          <w:sz w:val="24"/>
          <w:szCs w:val="24"/>
        </w:rPr>
      </w:pPr>
    </w:p>
    <w:p w:rsidR="007D1E35" w:rsidRDefault="007D1E35" w:rsidP="007D1E35">
      <w:pPr>
        <w:ind w:right="566"/>
        <w:jc w:val="both"/>
        <w:rPr>
          <w:rFonts w:ascii="Arial" w:hAnsi="Arial" w:cs="Arial"/>
          <w:sz w:val="24"/>
          <w:szCs w:val="24"/>
        </w:rPr>
      </w:pPr>
    </w:p>
    <w:p w:rsidR="00AA6789" w:rsidRPr="00C42EEA" w:rsidRDefault="00AA6789"/>
    <w:sectPr w:rsidR="00AA6789" w:rsidRPr="00C42EEA">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A9B" w:rsidRDefault="00AB5A9B" w:rsidP="00192F78">
      <w:r>
        <w:separator/>
      </w:r>
    </w:p>
  </w:endnote>
  <w:endnote w:type="continuationSeparator" w:id="0">
    <w:p w:rsidR="00AB5A9B" w:rsidRDefault="00AB5A9B" w:rsidP="0019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94999161"/>
      <w:docPartObj>
        <w:docPartGallery w:val="Page Numbers (Bottom of Page)"/>
        <w:docPartUnique/>
      </w:docPartObj>
    </w:sdtPr>
    <w:sdtContent>
      <w:p w:rsidR="00192F78" w:rsidRDefault="00192F78" w:rsidP="00543B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92F78" w:rsidRDefault="00192F78" w:rsidP="00192F7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2370200"/>
      <w:docPartObj>
        <w:docPartGallery w:val="Page Numbers (Bottom of Page)"/>
        <w:docPartUnique/>
      </w:docPartObj>
    </w:sdtPr>
    <w:sdtContent>
      <w:p w:rsidR="00192F78" w:rsidRDefault="00192F78" w:rsidP="00543B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192F78" w:rsidRDefault="00192F78" w:rsidP="00192F7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A9B" w:rsidRDefault="00AB5A9B" w:rsidP="00192F78">
      <w:r>
        <w:separator/>
      </w:r>
    </w:p>
  </w:footnote>
  <w:footnote w:type="continuationSeparator" w:id="0">
    <w:p w:rsidR="00AB5A9B" w:rsidRDefault="00AB5A9B" w:rsidP="0019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2D2"/>
    <w:multiLevelType w:val="hybridMultilevel"/>
    <w:tmpl w:val="EB14FC18"/>
    <w:lvl w:ilvl="0" w:tplc="75721BB8">
      <w:start w:val="201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731A2"/>
    <w:multiLevelType w:val="hybridMultilevel"/>
    <w:tmpl w:val="45148928"/>
    <w:lvl w:ilvl="0" w:tplc="4D8A20CA">
      <w:numFmt w:val="bullet"/>
      <w:lvlText w:val="-"/>
      <w:lvlJc w:val="left"/>
      <w:pPr>
        <w:ind w:left="927" w:hanging="360"/>
      </w:pPr>
      <w:rPr>
        <w:rFonts w:ascii="Arial" w:eastAsiaTheme="minorHAns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1C995A90"/>
    <w:multiLevelType w:val="hybridMultilevel"/>
    <w:tmpl w:val="D33E97D8"/>
    <w:lvl w:ilvl="0" w:tplc="E8C8D2C2">
      <w:start w:val="2015"/>
      <w:numFmt w:val="bullet"/>
      <w:lvlText w:val="-"/>
      <w:lvlJc w:val="left"/>
      <w:pPr>
        <w:ind w:left="927" w:hanging="360"/>
      </w:pPr>
      <w:rPr>
        <w:rFonts w:ascii="Arial" w:eastAsiaTheme="minorHAns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22A41667"/>
    <w:multiLevelType w:val="hybridMultilevel"/>
    <w:tmpl w:val="A21460F0"/>
    <w:lvl w:ilvl="0" w:tplc="84C887B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71D12D1"/>
    <w:multiLevelType w:val="multilevel"/>
    <w:tmpl w:val="3F3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1717C"/>
    <w:multiLevelType w:val="hybridMultilevel"/>
    <w:tmpl w:val="A214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2351DE4"/>
    <w:multiLevelType w:val="hybridMultilevel"/>
    <w:tmpl w:val="3BCA173A"/>
    <w:lvl w:ilvl="0" w:tplc="FFF85410">
      <w:numFmt w:val="bullet"/>
      <w:lvlText w:val="-"/>
      <w:lvlJc w:val="left"/>
      <w:pPr>
        <w:ind w:left="927" w:hanging="360"/>
      </w:pPr>
      <w:rPr>
        <w:rFonts w:ascii="Arial" w:eastAsiaTheme="minorHAns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44984153"/>
    <w:multiLevelType w:val="hybridMultilevel"/>
    <w:tmpl w:val="0F488D86"/>
    <w:lvl w:ilvl="0" w:tplc="4B6CEF1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AC783F"/>
    <w:multiLevelType w:val="hybridMultilevel"/>
    <w:tmpl w:val="273CA54A"/>
    <w:lvl w:ilvl="0" w:tplc="58E23A70">
      <w:start w:val="201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AC12DF"/>
    <w:multiLevelType w:val="hybridMultilevel"/>
    <w:tmpl w:val="36C219A0"/>
    <w:lvl w:ilvl="0" w:tplc="3F226B06">
      <w:start w:val="2015"/>
      <w:numFmt w:val="bullet"/>
      <w:lvlText w:val="-"/>
      <w:lvlJc w:val="left"/>
      <w:pPr>
        <w:ind w:left="927" w:hanging="360"/>
      </w:pPr>
      <w:rPr>
        <w:rFonts w:ascii="Arial" w:eastAsiaTheme="minorHAns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736D7F44"/>
    <w:multiLevelType w:val="multilevel"/>
    <w:tmpl w:val="53D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E5012"/>
    <w:multiLevelType w:val="hybridMultilevel"/>
    <w:tmpl w:val="2BFCD58C"/>
    <w:lvl w:ilvl="0" w:tplc="7108A9B6">
      <w:start w:val="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D7369E"/>
    <w:multiLevelType w:val="hybridMultilevel"/>
    <w:tmpl w:val="2D9E5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1594187">
    <w:abstractNumId w:val="10"/>
  </w:num>
  <w:num w:numId="2" w16cid:durableId="1279022042">
    <w:abstractNumId w:val="4"/>
  </w:num>
  <w:num w:numId="3" w16cid:durableId="249970392">
    <w:abstractNumId w:val="1"/>
  </w:num>
  <w:num w:numId="4" w16cid:durableId="1673989630">
    <w:abstractNumId w:val="12"/>
  </w:num>
  <w:num w:numId="5" w16cid:durableId="1267927211">
    <w:abstractNumId w:val="3"/>
  </w:num>
  <w:num w:numId="6" w16cid:durableId="1021082415">
    <w:abstractNumId w:val="9"/>
  </w:num>
  <w:num w:numId="7" w16cid:durableId="1002781840">
    <w:abstractNumId w:val="8"/>
  </w:num>
  <w:num w:numId="8" w16cid:durableId="1822305475">
    <w:abstractNumId w:val="2"/>
  </w:num>
  <w:num w:numId="9" w16cid:durableId="474294649">
    <w:abstractNumId w:val="0"/>
  </w:num>
  <w:num w:numId="10" w16cid:durableId="930818608">
    <w:abstractNumId w:val="7"/>
  </w:num>
  <w:num w:numId="11" w16cid:durableId="2120371896">
    <w:abstractNumId w:val="5"/>
  </w:num>
  <w:num w:numId="12" w16cid:durableId="1859155877">
    <w:abstractNumId w:val="11"/>
  </w:num>
  <w:num w:numId="13" w16cid:durableId="160904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0F"/>
    <w:rsid w:val="00000FE8"/>
    <w:rsid w:val="00015316"/>
    <w:rsid w:val="0005436D"/>
    <w:rsid w:val="00082C64"/>
    <w:rsid w:val="000D0F23"/>
    <w:rsid w:val="000F279F"/>
    <w:rsid w:val="00100ADA"/>
    <w:rsid w:val="00101EC9"/>
    <w:rsid w:val="001201EB"/>
    <w:rsid w:val="00120CAA"/>
    <w:rsid w:val="0013426E"/>
    <w:rsid w:val="0017091A"/>
    <w:rsid w:val="00185893"/>
    <w:rsid w:val="00192F78"/>
    <w:rsid w:val="001A242D"/>
    <w:rsid w:val="001B1375"/>
    <w:rsid w:val="001C43C8"/>
    <w:rsid w:val="001D09BA"/>
    <w:rsid w:val="001D3B78"/>
    <w:rsid w:val="00223F07"/>
    <w:rsid w:val="00267EAE"/>
    <w:rsid w:val="002900C3"/>
    <w:rsid w:val="002C3743"/>
    <w:rsid w:val="002D4EF0"/>
    <w:rsid w:val="002E6521"/>
    <w:rsid w:val="002F0B65"/>
    <w:rsid w:val="002F6003"/>
    <w:rsid w:val="00310C44"/>
    <w:rsid w:val="00333D82"/>
    <w:rsid w:val="00343039"/>
    <w:rsid w:val="0034539B"/>
    <w:rsid w:val="003569C1"/>
    <w:rsid w:val="00391C19"/>
    <w:rsid w:val="003A022E"/>
    <w:rsid w:val="003A230E"/>
    <w:rsid w:val="003B31A3"/>
    <w:rsid w:val="003B56DC"/>
    <w:rsid w:val="003C588A"/>
    <w:rsid w:val="003D3896"/>
    <w:rsid w:val="003F265F"/>
    <w:rsid w:val="004004DF"/>
    <w:rsid w:val="00470E03"/>
    <w:rsid w:val="004D1FA7"/>
    <w:rsid w:val="004D6984"/>
    <w:rsid w:val="004D75A1"/>
    <w:rsid w:val="004E0F03"/>
    <w:rsid w:val="004F733D"/>
    <w:rsid w:val="0051347B"/>
    <w:rsid w:val="00552B19"/>
    <w:rsid w:val="00570020"/>
    <w:rsid w:val="005E564B"/>
    <w:rsid w:val="00617351"/>
    <w:rsid w:val="00642000"/>
    <w:rsid w:val="0065623F"/>
    <w:rsid w:val="006B39B0"/>
    <w:rsid w:val="006C078F"/>
    <w:rsid w:val="006C47E0"/>
    <w:rsid w:val="006C71D8"/>
    <w:rsid w:val="006D59C6"/>
    <w:rsid w:val="006D67FB"/>
    <w:rsid w:val="00710A3E"/>
    <w:rsid w:val="007119E3"/>
    <w:rsid w:val="0072480E"/>
    <w:rsid w:val="00735085"/>
    <w:rsid w:val="00777942"/>
    <w:rsid w:val="0078509A"/>
    <w:rsid w:val="007C3C29"/>
    <w:rsid w:val="007C7EE3"/>
    <w:rsid w:val="007D1E35"/>
    <w:rsid w:val="007E013C"/>
    <w:rsid w:val="0080430E"/>
    <w:rsid w:val="0089367D"/>
    <w:rsid w:val="008C67DC"/>
    <w:rsid w:val="008D0592"/>
    <w:rsid w:val="008E0FFA"/>
    <w:rsid w:val="008E2697"/>
    <w:rsid w:val="008F1EC5"/>
    <w:rsid w:val="008F510F"/>
    <w:rsid w:val="0090181B"/>
    <w:rsid w:val="00914640"/>
    <w:rsid w:val="00925219"/>
    <w:rsid w:val="0093442E"/>
    <w:rsid w:val="00943BA0"/>
    <w:rsid w:val="00944BDD"/>
    <w:rsid w:val="00955292"/>
    <w:rsid w:val="00972485"/>
    <w:rsid w:val="009A4A93"/>
    <w:rsid w:val="009B2CB8"/>
    <w:rsid w:val="009C4C01"/>
    <w:rsid w:val="009E1107"/>
    <w:rsid w:val="009E2067"/>
    <w:rsid w:val="009F179F"/>
    <w:rsid w:val="009F7706"/>
    <w:rsid w:val="00A06174"/>
    <w:rsid w:val="00A06E4E"/>
    <w:rsid w:val="00A161FE"/>
    <w:rsid w:val="00A33947"/>
    <w:rsid w:val="00A340F6"/>
    <w:rsid w:val="00A35898"/>
    <w:rsid w:val="00A40914"/>
    <w:rsid w:val="00A61977"/>
    <w:rsid w:val="00A6498C"/>
    <w:rsid w:val="00A80B2F"/>
    <w:rsid w:val="00A820AA"/>
    <w:rsid w:val="00A90F76"/>
    <w:rsid w:val="00A94B33"/>
    <w:rsid w:val="00AA6789"/>
    <w:rsid w:val="00AA6D8B"/>
    <w:rsid w:val="00AB5A9B"/>
    <w:rsid w:val="00AC3930"/>
    <w:rsid w:val="00B0783D"/>
    <w:rsid w:val="00B11268"/>
    <w:rsid w:val="00B12274"/>
    <w:rsid w:val="00B25D53"/>
    <w:rsid w:val="00B618E1"/>
    <w:rsid w:val="00B63176"/>
    <w:rsid w:val="00B64A11"/>
    <w:rsid w:val="00BB35A5"/>
    <w:rsid w:val="00BE43FA"/>
    <w:rsid w:val="00BE70F6"/>
    <w:rsid w:val="00C21019"/>
    <w:rsid w:val="00C315B6"/>
    <w:rsid w:val="00C42EEA"/>
    <w:rsid w:val="00C60DDA"/>
    <w:rsid w:val="00CA4B00"/>
    <w:rsid w:val="00CC4D9A"/>
    <w:rsid w:val="00CD0256"/>
    <w:rsid w:val="00CD3B60"/>
    <w:rsid w:val="00CD6420"/>
    <w:rsid w:val="00CE1E9E"/>
    <w:rsid w:val="00CE7792"/>
    <w:rsid w:val="00D036CC"/>
    <w:rsid w:val="00D167D3"/>
    <w:rsid w:val="00D25BB8"/>
    <w:rsid w:val="00D4299B"/>
    <w:rsid w:val="00D5341E"/>
    <w:rsid w:val="00D6113E"/>
    <w:rsid w:val="00D65D50"/>
    <w:rsid w:val="00D744DF"/>
    <w:rsid w:val="00D84C2F"/>
    <w:rsid w:val="00DC3296"/>
    <w:rsid w:val="00DD4041"/>
    <w:rsid w:val="00DE0268"/>
    <w:rsid w:val="00DF0D89"/>
    <w:rsid w:val="00E01227"/>
    <w:rsid w:val="00E11524"/>
    <w:rsid w:val="00E1445B"/>
    <w:rsid w:val="00E21485"/>
    <w:rsid w:val="00E34EA4"/>
    <w:rsid w:val="00E36B7E"/>
    <w:rsid w:val="00E60F68"/>
    <w:rsid w:val="00E8165C"/>
    <w:rsid w:val="00EB0F57"/>
    <w:rsid w:val="00EB3050"/>
    <w:rsid w:val="00EE5078"/>
    <w:rsid w:val="00F175C6"/>
    <w:rsid w:val="00F220D9"/>
    <w:rsid w:val="00F23424"/>
    <w:rsid w:val="00F2615A"/>
    <w:rsid w:val="00F76ABE"/>
    <w:rsid w:val="00F81E85"/>
    <w:rsid w:val="00F90B7F"/>
    <w:rsid w:val="00F91E5A"/>
    <w:rsid w:val="00FA1A29"/>
    <w:rsid w:val="00FB3E8B"/>
    <w:rsid w:val="00FE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1BAF"/>
  <w15:chartTrackingRefBased/>
  <w15:docId w15:val="{6C55773F-AF53-494A-94E1-26C5C31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0F6"/>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C588A"/>
    <w:pPr>
      <w:spacing w:before="100" w:beforeAutospacing="1" w:after="100" w:afterAutospacing="1"/>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10C44"/>
    <w:pPr>
      <w:ind w:left="720"/>
      <w:contextualSpacing/>
    </w:pPr>
  </w:style>
  <w:style w:type="character" w:styleId="Enfasigrassetto">
    <w:name w:val="Strong"/>
    <w:basedOn w:val="Carpredefinitoparagrafo"/>
    <w:uiPriority w:val="22"/>
    <w:qFormat/>
    <w:rsid w:val="009B2CB8"/>
    <w:rPr>
      <w:b/>
      <w:bCs/>
    </w:rPr>
  </w:style>
  <w:style w:type="character" w:styleId="Enfasicorsivo">
    <w:name w:val="Emphasis"/>
    <w:basedOn w:val="Carpredefinitoparagrafo"/>
    <w:uiPriority w:val="20"/>
    <w:qFormat/>
    <w:rsid w:val="009B2CB8"/>
    <w:rPr>
      <w:i/>
      <w:iCs/>
    </w:rPr>
  </w:style>
  <w:style w:type="paragraph" w:styleId="Pidipagina">
    <w:name w:val="footer"/>
    <w:basedOn w:val="Normale"/>
    <w:link w:val="PidipaginaCarattere"/>
    <w:uiPriority w:val="99"/>
    <w:unhideWhenUsed/>
    <w:rsid w:val="00223F07"/>
    <w:pPr>
      <w:tabs>
        <w:tab w:val="center" w:pos="4819"/>
        <w:tab w:val="right" w:pos="9638"/>
      </w:tabs>
    </w:pPr>
    <w:rPr>
      <w:lang w:val="en-GB"/>
    </w:rPr>
  </w:style>
  <w:style w:type="character" w:customStyle="1" w:styleId="PidipaginaCarattere">
    <w:name w:val="Piè di pagina Carattere"/>
    <w:basedOn w:val="Carpredefinitoparagrafo"/>
    <w:link w:val="Pidipagina"/>
    <w:uiPriority w:val="99"/>
    <w:rsid w:val="00223F07"/>
    <w:rPr>
      <w:sz w:val="22"/>
      <w:szCs w:val="22"/>
      <w:lang w:val="en-GB"/>
    </w:rPr>
  </w:style>
  <w:style w:type="character" w:styleId="Collegamentoipertestuale">
    <w:name w:val="Hyperlink"/>
    <w:basedOn w:val="Carpredefinitoparagrafo"/>
    <w:uiPriority w:val="99"/>
    <w:unhideWhenUsed/>
    <w:rsid w:val="00470E03"/>
    <w:rPr>
      <w:color w:val="0563C1" w:themeColor="hyperlink"/>
      <w:u w:val="single"/>
    </w:rPr>
  </w:style>
  <w:style w:type="character" w:styleId="Menzionenonrisolta">
    <w:name w:val="Unresolved Mention"/>
    <w:basedOn w:val="Carpredefinitoparagrafo"/>
    <w:uiPriority w:val="99"/>
    <w:semiHidden/>
    <w:unhideWhenUsed/>
    <w:rsid w:val="00470E03"/>
    <w:rPr>
      <w:color w:val="605E5C"/>
      <w:shd w:val="clear" w:color="auto" w:fill="E1DFDD"/>
    </w:rPr>
  </w:style>
  <w:style w:type="character" w:styleId="Numeropagina">
    <w:name w:val="page number"/>
    <w:basedOn w:val="Carpredefinitoparagrafo"/>
    <w:uiPriority w:val="99"/>
    <w:semiHidden/>
    <w:unhideWhenUsed/>
    <w:rsid w:val="0019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805">
      <w:bodyDiv w:val="1"/>
      <w:marLeft w:val="0"/>
      <w:marRight w:val="0"/>
      <w:marTop w:val="0"/>
      <w:marBottom w:val="0"/>
      <w:divBdr>
        <w:top w:val="none" w:sz="0" w:space="0" w:color="auto"/>
        <w:left w:val="none" w:sz="0" w:space="0" w:color="auto"/>
        <w:bottom w:val="none" w:sz="0" w:space="0" w:color="auto"/>
        <w:right w:val="none" w:sz="0" w:space="0" w:color="auto"/>
      </w:divBdr>
      <w:divsChild>
        <w:div w:id="1517379751">
          <w:marLeft w:val="0"/>
          <w:marRight w:val="0"/>
          <w:marTop w:val="0"/>
          <w:marBottom w:val="0"/>
          <w:divBdr>
            <w:top w:val="none" w:sz="0" w:space="0" w:color="auto"/>
            <w:left w:val="none" w:sz="0" w:space="0" w:color="auto"/>
            <w:bottom w:val="none" w:sz="0" w:space="0" w:color="auto"/>
            <w:right w:val="none" w:sz="0" w:space="0" w:color="auto"/>
          </w:divBdr>
          <w:divsChild>
            <w:div w:id="1510172385">
              <w:marLeft w:val="0"/>
              <w:marRight w:val="0"/>
              <w:marTop w:val="0"/>
              <w:marBottom w:val="0"/>
              <w:divBdr>
                <w:top w:val="none" w:sz="0" w:space="0" w:color="auto"/>
                <w:left w:val="none" w:sz="0" w:space="0" w:color="auto"/>
                <w:bottom w:val="none" w:sz="0" w:space="0" w:color="auto"/>
                <w:right w:val="none" w:sz="0" w:space="0" w:color="auto"/>
              </w:divBdr>
              <w:divsChild>
                <w:div w:id="1297444387">
                  <w:marLeft w:val="0"/>
                  <w:marRight w:val="0"/>
                  <w:marTop w:val="0"/>
                  <w:marBottom w:val="0"/>
                  <w:divBdr>
                    <w:top w:val="none" w:sz="0" w:space="0" w:color="auto"/>
                    <w:left w:val="none" w:sz="0" w:space="0" w:color="auto"/>
                    <w:bottom w:val="none" w:sz="0" w:space="0" w:color="auto"/>
                    <w:right w:val="none" w:sz="0" w:space="0" w:color="auto"/>
                  </w:divBdr>
                  <w:divsChild>
                    <w:div w:id="16239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1267">
      <w:bodyDiv w:val="1"/>
      <w:marLeft w:val="0"/>
      <w:marRight w:val="0"/>
      <w:marTop w:val="0"/>
      <w:marBottom w:val="0"/>
      <w:divBdr>
        <w:top w:val="none" w:sz="0" w:space="0" w:color="auto"/>
        <w:left w:val="none" w:sz="0" w:space="0" w:color="auto"/>
        <w:bottom w:val="none" w:sz="0" w:space="0" w:color="auto"/>
        <w:right w:val="none" w:sz="0" w:space="0" w:color="auto"/>
      </w:divBdr>
      <w:divsChild>
        <w:div w:id="1221210219">
          <w:marLeft w:val="0"/>
          <w:marRight w:val="0"/>
          <w:marTop w:val="0"/>
          <w:marBottom w:val="0"/>
          <w:divBdr>
            <w:top w:val="none" w:sz="0" w:space="0" w:color="auto"/>
            <w:left w:val="none" w:sz="0" w:space="0" w:color="auto"/>
            <w:bottom w:val="none" w:sz="0" w:space="0" w:color="auto"/>
            <w:right w:val="none" w:sz="0" w:space="0" w:color="auto"/>
          </w:divBdr>
          <w:divsChild>
            <w:div w:id="738677254">
              <w:marLeft w:val="0"/>
              <w:marRight w:val="0"/>
              <w:marTop w:val="0"/>
              <w:marBottom w:val="0"/>
              <w:divBdr>
                <w:top w:val="none" w:sz="0" w:space="0" w:color="auto"/>
                <w:left w:val="none" w:sz="0" w:space="0" w:color="auto"/>
                <w:bottom w:val="none" w:sz="0" w:space="0" w:color="auto"/>
                <w:right w:val="none" w:sz="0" w:space="0" w:color="auto"/>
              </w:divBdr>
              <w:divsChild>
                <w:div w:id="699086573">
                  <w:marLeft w:val="0"/>
                  <w:marRight w:val="0"/>
                  <w:marTop w:val="0"/>
                  <w:marBottom w:val="0"/>
                  <w:divBdr>
                    <w:top w:val="none" w:sz="0" w:space="0" w:color="auto"/>
                    <w:left w:val="none" w:sz="0" w:space="0" w:color="auto"/>
                    <w:bottom w:val="none" w:sz="0" w:space="0" w:color="auto"/>
                    <w:right w:val="none" w:sz="0" w:space="0" w:color="auto"/>
                  </w:divBdr>
                  <w:divsChild>
                    <w:div w:id="11280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3111">
      <w:bodyDiv w:val="1"/>
      <w:marLeft w:val="0"/>
      <w:marRight w:val="0"/>
      <w:marTop w:val="0"/>
      <w:marBottom w:val="0"/>
      <w:divBdr>
        <w:top w:val="none" w:sz="0" w:space="0" w:color="auto"/>
        <w:left w:val="none" w:sz="0" w:space="0" w:color="auto"/>
        <w:bottom w:val="none" w:sz="0" w:space="0" w:color="auto"/>
        <w:right w:val="none" w:sz="0" w:space="0" w:color="auto"/>
      </w:divBdr>
      <w:divsChild>
        <w:div w:id="560099810">
          <w:marLeft w:val="0"/>
          <w:marRight w:val="0"/>
          <w:marTop w:val="0"/>
          <w:marBottom w:val="0"/>
          <w:divBdr>
            <w:top w:val="none" w:sz="0" w:space="0" w:color="auto"/>
            <w:left w:val="none" w:sz="0" w:space="0" w:color="auto"/>
            <w:bottom w:val="none" w:sz="0" w:space="0" w:color="auto"/>
            <w:right w:val="none" w:sz="0" w:space="0" w:color="auto"/>
          </w:divBdr>
          <w:divsChild>
            <w:div w:id="911280123">
              <w:marLeft w:val="0"/>
              <w:marRight w:val="0"/>
              <w:marTop w:val="0"/>
              <w:marBottom w:val="0"/>
              <w:divBdr>
                <w:top w:val="none" w:sz="0" w:space="0" w:color="auto"/>
                <w:left w:val="none" w:sz="0" w:space="0" w:color="auto"/>
                <w:bottom w:val="none" w:sz="0" w:space="0" w:color="auto"/>
                <w:right w:val="none" w:sz="0" w:space="0" w:color="auto"/>
              </w:divBdr>
              <w:divsChild>
                <w:div w:id="146939213">
                  <w:marLeft w:val="0"/>
                  <w:marRight w:val="0"/>
                  <w:marTop w:val="0"/>
                  <w:marBottom w:val="0"/>
                  <w:divBdr>
                    <w:top w:val="none" w:sz="0" w:space="0" w:color="auto"/>
                    <w:left w:val="none" w:sz="0" w:space="0" w:color="auto"/>
                    <w:bottom w:val="none" w:sz="0" w:space="0" w:color="auto"/>
                    <w:right w:val="none" w:sz="0" w:space="0" w:color="auto"/>
                  </w:divBdr>
                  <w:divsChild>
                    <w:div w:id="13671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1032">
      <w:bodyDiv w:val="1"/>
      <w:marLeft w:val="0"/>
      <w:marRight w:val="0"/>
      <w:marTop w:val="0"/>
      <w:marBottom w:val="0"/>
      <w:divBdr>
        <w:top w:val="none" w:sz="0" w:space="0" w:color="auto"/>
        <w:left w:val="none" w:sz="0" w:space="0" w:color="auto"/>
        <w:bottom w:val="none" w:sz="0" w:space="0" w:color="auto"/>
        <w:right w:val="none" w:sz="0" w:space="0" w:color="auto"/>
      </w:divBdr>
      <w:divsChild>
        <w:div w:id="167716404">
          <w:marLeft w:val="0"/>
          <w:marRight w:val="0"/>
          <w:marTop w:val="0"/>
          <w:marBottom w:val="0"/>
          <w:divBdr>
            <w:top w:val="none" w:sz="0" w:space="0" w:color="auto"/>
            <w:left w:val="none" w:sz="0" w:space="0" w:color="auto"/>
            <w:bottom w:val="none" w:sz="0" w:space="0" w:color="auto"/>
            <w:right w:val="none" w:sz="0" w:space="0" w:color="auto"/>
          </w:divBdr>
          <w:divsChild>
            <w:div w:id="1179076760">
              <w:marLeft w:val="0"/>
              <w:marRight w:val="0"/>
              <w:marTop w:val="0"/>
              <w:marBottom w:val="0"/>
              <w:divBdr>
                <w:top w:val="none" w:sz="0" w:space="0" w:color="auto"/>
                <w:left w:val="none" w:sz="0" w:space="0" w:color="auto"/>
                <w:bottom w:val="none" w:sz="0" w:space="0" w:color="auto"/>
                <w:right w:val="none" w:sz="0" w:space="0" w:color="auto"/>
              </w:divBdr>
              <w:divsChild>
                <w:div w:id="1085418684">
                  <w:marLeft w:val="0"/>
                  <w:marRight w:val="0"/>
                  <w:marTop w:val="0"/>
                  <w:marBottom w:val="0"/>
                  <w:divBdr>
                    <w:top w:val="none" w:sz="0" w:space="0" w:color="auto"/>
                    <w:left w:val="none" w:sz="0" w:space="0" w:color="auto"/>
                    <w:bottom w:val="none" w:sz="0" w:space="0" w:color="auto"/>
                    <w:right w:val="none" w:sz="0" w:space="0" w:color="auto"/>
                  </w:divBdr>
                  <w:divsChild>
                    <w:div w:id="4507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62560">
      <w:bodyDiv w:val="1"/>
      <w:marLeft w:val="0"/>
      <w:marRight w:val="0"/>
      <w:marTop w:val="0"/>
      <w:marBottom w:val="0"/>
      <w:divBdr>
        <w:top w:val="none" w:sz="0" w:space="0" w:color="auto"/>
        <w:left w:val="none" w:sz="0" w:space="0" w:color="auto"/>
        <w:bottom w:val="none" w:sz="0" w:space="0" w:color="auto"/>
        <w:right w:val="none" w:sz="0" w:space="0" w:color="auto"/>
      </w:divBdr>
      <w:divsChild>
        <w:div w:id="767385791">
          <w:marLeft w:val="0"/>
          <w:marRight w:val="0"/>
          <w:marTop w:val="0"/>
          <w:marBottom w:val="0"/>
          <w:divBdr>
            <w:top w:val="none" w:sz="0" w:space="0" w:color="auto"/>
            <w:left w:val="none" w:sz="0" w:space="0" w:color="auto"/>
            <w:bottom w:val="none" w:sz="0" w:space="0" w:color="auto"/>
            <w:right w:val="none" w:sz="0" w:space="0" w:color="auto"/>
          </w:divBdr>
          <w:divsChild>
            <w:div w:id="1039623273">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0919">
      <w:bodyDiv w:val="1"/>
      <w:marLeft w:val="0"/>
      <w:marRight w:val="0"/>
      <w:marTop w:val="0"/>
      <w:marBottom w:val="0"/>
      <w:divBdr>
        <w:top w:val="none" w:sz="0" w:space="0" w:color="auto"/>
        <w:left w:val="none" w:sz="0" w:space="0" w:color="auto"/>
        <w:bottom w:val="none" w:sz="0" w:space="0" w:color="auto"/>
        <w:right w:val="none" w:sz="0" w:space="0" w:color="auto"/>
      </w:divBdr>
      <w:divsChild>
        <w:div w:id="285280095">
          <w:marLeft w:val="0"/>
          <w:marRight w:val="0"/>
          <w:marTop w:val="0"/>
          <w:marBottom w:val="0"/>
          <w:divBdr>
            <w:top w:val="none" w:sz="0" w:space="0" w:color="auto"/>
            <w:left w:val="none" w:sz="0" w:space="0" w:color="auto"/>
            <w:bottom w:val="none" w:sz="0" w:space="0" w:color="auto"/>
            <w:right w:val="none" w:sz="0" w:space="0" w:color="auto"/>
          </w:divBdr>
          <w:divsChild>
            <w:div w:id="1617829503">
              <w:marLeft w:val="0"/>
              <w:marRight w:val="0"/>
              <w:marTop w:val="0"/>
              <w:marBottom w:val="0"/>
              <w:divBdr>
                <w:top w:val="none" w:sz="0" w:space="0" w:color="auto"/>
                <w:left w:val="none" w:sz="0" w:space="0" w:color="auto"/>
                <w:bottom w:val="none" w:sz="0" w:space="0" w:color="auto"/>
                <w:right w:val="none" w:sz="0" w:space="0" w:color="auto"/>
              </w:divBdr>
              <w:divsChild>
                <w:div w:id="112597940">
                  <w:marLeft w:val="0"/>
                  <w:marRight w:val="0"/>
                  <w:marTop w:val="0"/>
                  <w:marBottom w:val="0"/>
                  <w:divBdr>
                    <w:top w:val="none" w:sz="0" w:space="0" w:color="auto"/>
                    <w:left w:val="none" w:sz="0" w:space="0" w:color="auto"/>
                    <w:bottom w:val="none" w:sz="0" w:space="0" w:color="auto"/>
                    <w:right w:val="none" w:sz="0" w:space="0" w:color="auto"/>
                  </w:divBdr>
                  <w:divsChild>
                    <w:div w:id="596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17933">
      <w:bodyDiv w:val="1"/>
      <w:marLeft w:val="0"/>
      <w:marRight w:val="0"/>
      <w:marTop w:val="0"/>
      <w:marBottom w:val="0"/>
      <w:divBdr>
        <w:top w:val="none" w:sz="0" w:space="0" w:color="auto"/>
        <w:left w:val="none" w:sz="0" w:space="0" w:color="auto"/>
        <w:bottom w:val="none" w:sz="0" w:space="0" w:color="auto"/>
        <w:right w:val="none" w:sz="0" w:space="0" w:color="auto"/>
      </w:divBdr>
      <w:divsChild>
        <w:div w:id="673604587">
          <w:marLeft w:val="0"/>
          <w:marRight w:val="0"/>
          <w:marTop w:val="0"/>
          <w:marBottom w:val="0"/>
          <w:divBdr>
            <w:top w:val="none" w:sz="0" w:space="0" w:color="auto"/>
            <w:left w:val="none" w:sz="0" w:space="0" w:color="auto"/>
            <w:bottom w:val="none" w:sz="0" w:space="0" w:color="auto"/>
            <w:right w:val="none" w:sz="0" w:space="0" w:color="auto"/>
          </w:divBdr>
          <w:divsChild>
            <w:div w:id="715860839">
              <w:marLeft w:val="0"/>
              <w:marRight w:val="0"/>
              <w:marTop w:val="0"/>
              <w:marBottom w:val="0"/>
              <w:divBdr>
                <w:top w:val="none" w:sz="0" w:space="0" w:color="auto"/>
                <w:left w:val="none" w:sz="0" w:space="0" w:color="auto"/>
                <w:bottom w:val="none" w:sz="0" w:space="0" w:color="auto"/>
                <w:right w:val="none" w:sz="0" w:space="0" w:color="auto"/>
              </w:divBdr>
              <w:divsChild>
                <w:div w:id="16671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575">
      <w:bodyDiv w:val="1"/>
      <w:marLeft w:val="0"/>
      <w:marRight w:val="0"/>
      <w:marTop w:val="0"/>
      <w:marBottom w:val="0"/>
      <w:divBdr>
        <w:top w:val="none" w:sz="0" w:space="0" w:color="auto"/>
        <w:left w:val="none" w:sz="0" w:space="0" w:color="auto"/>
        <w:bottom w:val="none" w:sz="0" w:space="0" w:color="auto"/>
        <w:right w:val="none" w:sz="0" w:space="0" w:color="auto"/>
      </w:divBdr>
      <w:divsChild>
        <w:div w:id="1669401196">
          <w:marLeft w:val="0"/>
          <w:marRight w:val="0"/>
          <w:marTop w:val="0"/>
          <w:marBottom w:val="0"/>
          <w:divBdr>
            <w:top w:val="none" w:sz="0" w:space="0" w:color="auto"/>
            <w:left w:val="none" w:sz="0" w:space="0" w:color="auto"/>
            <w:bottom w:val="none" w:sz="0" w:space="0" w:color="auto"/>
            <w:right w:val="none" w:sz="0" w:space="0" w:color="auto"/>
          </w:divBdr>
          <w:divsChild>
            <w:div w:id="571502205">
              <w:marLeft w:val="0"/>
              <w:marRight w:val="0"/>
              <w:marTop w:val="0"/>
              <w:marBottom w:val="0"/>
              <w:divBdr>
                <w:top w:val="none" w:sz="0" w:space="0" w:color="auto"/>
                <w:left w:val="none" w:sz="0" w:space="0" w:color="auto"/>
                <w:bottom w:val="none" w:sz="0" w:space="0" w:color="auto"/>
                <w:right w:val="none" w:sz="0" w:space="0" w:color="auto"/>
              </w:divBdr>
              <w:divsChild>
                <w:div w:id="112138299">
                  <w:marLeft w:val="0"/>
                  <w:marRight w:val="0"/>
                  <w:marTop w:val="0"/>
                  <w:marBottom w:val="0"/>
                  <w:divBdr>
                    <w:top w:val="none" w:sz="0" w:space="0" w:color="auto"/>
                    <w:left w:val="none" w:sz="0" w:space="0" w:color="auto"/>
                    <w:bottom w:val="none" w:sz="0" w:space="0" w:color="auto"/>
                    <w:right w:val="none" w:sz="0" w:space="0" w:color="auto"/>
                  </w:divBdr>
                  <w:divsChild>
                    <w:div w:id="4510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23703">
      <w:bodyDiv w:val="1"/>
      <w:marLeft w:val="0"/>
      <w:marRight w:val="0"/>
      <w:marTop w:val="0"/>
      <w:marBottom w:val="0"/>
      <w:divBdr>
        <w:top w:val="none" w:sz="0" w:space="0" w:color="auto"/>
        <w:left w:val="none" w:sz="0" w:space="0" w:color="auto"/>
        <w:bottom w:val="none" w:sz="0" w:space="0" w:color="auto"/>
        <w:right w:val="none" w:sz="0" w:space="0" w:color="auto"/>
      </w:divBdr>
    </w:div>
    <w:div w:id="2006012631">
      <w:bodyDiv w:val="1"/>
      <w:marLeft w:val="0"/>
      <w:marRight w:val="0"/>
      <w:marTop w:val="0"/>
      <w:marBottom w:val="0"/>
      <w:divBdr>
        <w:top w:val="none" w:sz="0" w:space="0" w:color="auto"/>
        <w:left w:val="none" w:sz="0" w:space="0" w:color="auto"/>
        <w:bottom w:val="none" w:sz="0" w:space="0" w:color="auto"/>
        <w:right w:val="none" w:sz="0" w:space="0" w:color="auto"/>
      </w:divBdr>
      <w:divsChild>
        <w:div w:id="1506019138">
          <w:marLeft w:val="0"/>
          <w:marRight w:val="0"/>
          <w:marTop w:val="0"/>
          <w:marBottom w:val="0"/>
          <w:divBdr>
            <w:top w:val="none" w:sz="0" w:space="0" w:color="auto"/>
            <w:left w:val="none" w:sz="0" w:space="0" w:color="auto"/>
            <w:bottom w:val="none" w:sz="0" w:space="0" w:color="auto"/>
            <w:right w:val="none" w:sz="0" w:space="0" w:color="auto"/>
          </w:divBdr>
          <w:divsChild>
            <w:div w:id="1382361000">
              <w:marLeft w:val="0"/>
              <w:marRight w:val="0"/>
              <w:marTop w:val="0"/>
              <w:marBottom w:val="0"/>
              <w:divBdr>
                <w:top w:val="none" w:sz="0" w:space="0" w:color="auto"/>
                <w:left w:val="none" w:sz="0" w:space="0" w:color="auto"/>
                <w:bottom w:val="none" w:sz="0" w:space="0" w:color="auto"/>
                <w:right w:val="none" w:sz="0" w:space="0" w:color="auto"/>
              </w:divBdr>
              <w:divsChild>
                <w:div w:id="941031980">
                  <w:marLeft w:val="0"/>
                  <w:marRight w:val="0"/>
                  <w:marTop w:val="0"/>
                  <w:marBottom w:val="0"/>
                  <w:divBdr>
                    <w:top w:val="none" w:sz="0" w:space="0" w:color="auto"/>
                    <w:left w:val="none" w:sz="0" w:space="0" w:color="auto"/>
                    <w:bottom w:val="none" w:sz="0" w:space="0" w:color="auto"/>
                    <w:right w:val="none" w:sz="0" w:space="0" w:color="auto"/>
                  </w:divBdr>
                  <w:divsChild>
                    <w:div w:id="5509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4</Pages>
  <Words>1078</Words>
  <Characters>6148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2022-12-28T15:44:00Z</dcterms:created>
  <dcterms:modified xsi:type="dcterms:W3CDTF">2023-09-12T08:59:00Z</dcterms:modified>
</cp:coreProperties>
</file>