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6CBE" w:rsidRPr="00873D2F" w:rsidRDefault="005F6CBE" w:rsidP="00873D2F">
      <w:pPr>
        <w:jc w:val="center"/>
        <w:rPr>
          <w:rFonts w:ascii="Times New Roman" w:hAnsi="Times New Roman" w:cs="Times New Roman"/>
          <w:b/>
          <w:bCs/>
          <w:sz w:val="28"/>
          <w:szCs w:val="28"/>
        </w:rPr>
      </w:pPr>
      <w:r w:rsidRPr="00873D2F">
        <w:rPr>
          <w:rFonts w:ascii="Times New Roman" w:hAnsi="Times New Roman" w:cs="Times New Roman"/>
          <w:b/>
          <w:bCs/>
          <w:sz w:val="28"/>
          <w:szCs w:val="28"/>
        </w:rPr>
        <w:t>Costituzione e mezzi di comunicazione</w:t>
      </w:r>
    </w:p>
    <w:p w:rsidR="005F6CBE" w:rsidRPr="00873D2F" w:rsidRDefault="005F6CBE">
      <w:pPr>
        <w:rPr>
          <w:rFonts w:ascii="Times New Roman" w:hAnsi="Times New Roman" w:cs="Times New Roman"/>
          <w:sz w:val="24"/>
          <w:szCs w:val="24"/>
        </w:rPr>
      </w:pPr>
      <w:r w:rsidRPr="00873D2F">
        <w:rPr>
          <w:rFonts w:ascii="Times New Roman" w:hAnsi="Times New Roman" w:cs="Times New Roman"/>
          <w:sz w:val="24"/>
          <w:szCs w:val="24"/>
        </w:rPr>
        <w:t>Art. 21 Cost.</w:t>
      </w:r>
    </w:p>
    <w:p w:rsidR="005F6CBE" w:rsidRPr="00873D2F" w:rsidRDefault="005F6CBE">
      <w:pPr>
        <w:rPr>
          <w:rFonts w:ascii="Times New Roman" w:hAnsi="Times New Roman" w:cs="Times New Roman"/>
          <w:sz w:val="24"/>
          <w:szCs w:val="24"/>
        </w:rPr>
      </w:pPr>
      <w:r w:rsidRPr="00873D2F">
        <w:rPr>
          <w:rFonts w:ascii="Times New Roman" w:hAnsi="Times New Roman" w:cs="Times New Roman"/>
          <w:sz w:val="24"/>
          <w:szCs w:val="24"/>
        </w:rPr>
        <w:t>Equilibrio tra accesso ai mezzi di comunicazione di massa e autonomo diritto di iniziativa economica.</w:t>
      </w:r>
    </w:p>
    <w:p w:rsidR="005F6CBE" w:rsidRPr="00873D2F" w:rsidRDefault="005F6CBE">
      <w:pPr>
        <w:rPr>
          <w:rFonts w:ascii="Times New Roman" w:hAnsi="Times New Roman" w:cs="Times New Roman"/>
          <w:sz w:val="24"/>
          <w:szCs w:val="24"/>
        </w:rPr>
      </w:pPr>
      <w:r w:rsidRPr="00873D2F">
        <w:rPr>
          <w:rFonts w:ascii="Times New Roman" w:hAnsi="Times New Roman" w:cs="Times New Roman"/>
          <w:sz w:val="24"/>
          <w:szCs w:val="24"/>
        </w:rPr>
        <w:t>Accanto al diritto di informare va garantito anche il diritto ad essere informati (versante attivo e passivo)</w:t>
      </w:r>
      <w:r w:rsidR="00616AF4" w:rsidRPr="00873D2F">
        <w:rPr>
          <w:rFonts w:ascii="Times New Roman" w:hAnsi="Times New Roman" w:cs="Times New Roman"/>
          <w:sz w:val="24"/>
          <w:szCs w:val="24"/>
        </w:rPr>
        <w:t>.</w:t>
      </w:r>
    </w:p>
    <w:p w:rsidR="00616AF4" w:rsidRPr="00873D2F" w:rsidRDefault="00616AF4">
      <w:pPr>
        <w:rPr>
          <w:rFonts w:ascii="Times New Roman" w:hAnsi="Times New Roman" w:cs="Times New Roman"/>
          <w:sz w:val="24"/>
          <w:szCs w:val="24"/>
        </w:rPr>
      </w:pPr>
      <w:r w:rsidRPr="00873D2F">
        <w:rPr>
          <w:rFonts w:ascii="Times New Roman" w:hAnsi="Times New Roman" w:cs="Times New Roman"/>
          <w:sz w:val="24"/>
          <w:szCs w:val="24"/>
        </w:rPr>
        <w:t>Va inclusa anche il diritto ad una informazione obiettiva, imparziale e completa?</w:t>
      </w:r>
    </w:p>
    <w:p w:rsidR="005F6CBE" w:rsidRPr="00873D2F" w:rsidRDefault="00616AF4" w:rsidP="00616AF4">
      <w:pPr>
        <w:pStyle w:val="Paragrafoelenco"/>
        <w:numPr>
          <w:ilvl w:val="0"/>
          <w:numId w:val="1"/>
        </w:numPr>
        <w:rPr>
          <w:rFonts w:ascii="Times New Roman" w:hAnsi="Times New Roman" w:cs="Times New Roman"/>
          <w:sz w:val="24"/>
          <w:szCs w:val="24"/>
        </w:rPr>
      </w:pPr>
      <w:r w:rsidRPr="00873D2F">
        <w:rPr>
          <w:rFonts w:ascii="Times New Roman" w:hAnsi="Times New Roman" w:cs="Times New Roman"/>
          <w:sz w:val="24"/>
          <w:szCs w:val="24"/>
        </w:rPr>
        <w:t>Diritto ad informare come libertà di informare</w:t>
      </w:r>
      <w:r w:rsidR="008F3451" w:rsidRPr="00873D2F">
        <w:rPr>
          <w:rFonts w:ascii="Times New Roman" w:hAnsi="Times New Roman" w:cs="Times New Roman"/>
          <w:sz w:val="24"/>
          <w:szCs w:val="24"/>
        </w:rPr>
        <w:t xml:space="preserve"> e di scegliere il contenuto delle notizie;</w:t>
      </w:r>
    </w:p>
    <w:p w:rsidR="00616AF4" w:rsidRPr="00873D2F" w:rsidRDefault="008F3451" w:rsidP="00616AF4">
      <w:pPr>
        <w:pStyle w:val="Paragrafoelenco"/>
        <w:numPr>
          <w:ilvl w:val="0"/>
          <w:numId w:val="1"/>
        </w:numPr>
        <w:rPr>
          <w:rFonts w:ascii="Times New Roman" w:hAnsi="Times New Roman" w:cs="Times New Roman"/>
          <w:sz w:val="24"/>
          <w:szCs w:val="24"/>
        </w:rPr>
      </w:pPr>
      <w:r w:rsidRPr="00873D2F">
        <w:rPr>
          <w:rFonts w:ascii="Times New Roman" w:hAnsi="Times New Roman" w:cs="Times New Roman"/>
          <w:sz w:val="24"/>
          <w:szCs w:val="24"/>
        </w:rPr>
        <w:t>Diritto dei cittadini ad una informazione corretta, obiettiva e completa, evitando accentramenti di poteri mediatici.</w:t>
      </w:r>
    </w:p>
    <w:p w:rsidR="008F3451" w:rsidRDefault="00873D2F" w:rsidP="008F3451">
      <w:pPr>
        <w:rPr>
          <w:rFonts w:ascii="Times New Roman" w:hAnsi="Times New Roman" w:cs="Times New Roman"/>
          <w:sz w:val="24"/>
          <w:szCs w:val="24"/>
        </w:rPr>
      </w:pPr>
      <w:r w:rsidRPr="00873D2F">
        <w:rPr>
          <w:rFonts w:ascii="Times New Roman" w:hAnsi="Times New Roman" w:cs="Times New Roman"/>
          <w:b/>
          <w:bCs/>
          <w:sz w:val="24"/>
          <w:szCs w:val="24"/>
        </w:rPr>
        <w:t>Pluralismo dei media</w:t>
      </w:r>
      <w:r w:rsidRPr="00873D2F">
        <w:rPr>
          <w:rFonts w:ascii="Times New Roman" w:hAnsi="Times New Roman" w:cs="Times New Roman"/>
          <w:sz w:val="24"/>
          <w:szCs w:val="24"/>
        </w:rPr>
        <w:t xml:space="preserve">: art. 21 Cost., 10 CEDU, Raccomandazione del </w:t>
      </w:r>
      <w:r>
        <w:rPr>
          <w:rFonts w:ascii="Times New Roman" w:hAnsi="Times New Roman" w:cs="Times New Roman"/>
          <w:sz w:val="24"/>
          <w:szCs w:val="24"/>
        </w:rPr>
        <w:t xml:space="preserve">Comitato dei ministri del Consiglio d’Europa </w:t>
      </w:r>
      <w:proofErr w:type="gramStart"/>
      <w:r>
        <w:rPr>
          <w:rFonts w:ascii="Times New Roman" w:hAnsi="Times New Roman" w:cs="Times New Roman"/>
          <w:sz w:val="24"/>
          <w:szCs w:val="24"/>
        </w:rPr>
        <w:t>R(</w:t>
      </w:r>
      <w:proofErr w:type="gramEnd"/>
      <w:r>
        <w:rPr>
          <w:rFonts w:ascii="Times New Roman" w:hAnsi="Times New Roman" w:cs="Times New Roman"/>
          <w:sz w:val="24"/>
          <w:szCs w:val="24"/>
        </w:rPr>
        <w:t>2007)2, sentenze della Corte di Giustizia, art. 11 Carta dei diritti fondamentali dell’Unione europea.</w:t>
      </w:r>
    </w:p>
    <w:p w:rsidR="00873D2F" w:rsidRDefault="00873D2F" w:rsidP="008F3451">
      <w:pPr>
        <w:rPr>
          <w:rFonts w:ascii="Times New Roman" w:hAnsi="Times New Roman" w:cs="Times New Roman"/>
          <w:sz w:val="24"/>
          <w:szCs w:val="24"/>
        </w:rPr>
      </w:pPr>
    </w:p>
    <w:p w:rsidR="00ED16FC" w:rsidRPr="00ED16FC" w:rsidRDefault="00ED16FC" w:rsidP="00ED16FC">
      <w:pPr>
        <w:jc w:val="center"/>
        <w:rPr>
          <w:rFonts w:ascii="Times New Roman" w:hAnsi="Times New Roman" w:cs="Times New Roman"/>
          <w:sz w:val="24"/>
          <w:szCs w:val="24"/>
        </w:rPr>
      </w:pPr>
      <w:r w:rsidRPr="00ED16FC">
        <w:rPr>
          <w:rFonts w:ascii="Times New Roman" w:hAnsi="Times New Roman" w:cs="Times New Roman"/>
          <w:sz w:val="24"/>
          <w:szCs w:val="24"/>
        </w:rPr>
        <w:t>SENTENZA DELLA CORTE (Terza Sezione) 13 dicembre 2007 (</w:t>
      </w:r>
      <w:r w:rsidRPr="00ED16FC">
        <w:rPr>
          <w:rFonts w:ascii="Times New Roman" w:hAnsi="Times New Roman" w:cs="Times New Roman"/>
          <w:i/>
          <w:iCs/>
          <w:sz w:val="24"/>
          <w:szCs w:val="24"/>
        </w:rPr>
        <w:t>United Pan-Europe</w:t>
      </w:r>
      <w:r w:rsidRPr="00ED16FC">
        <w:rPr>
          <w:rFonts w:ascii="Times New Roman" w:hAnsi="Times New Roman" w:cs="Times New Roman"/>
          <w:sz w:val="24"/>
          <w:szCs w:val="24"/>
        </w:rPr>
        <w:t>)</w:t>
      </w:r>
    </w:p>
    <w:p w:rsidR="00ED16FC" w:rsidRPr="00ED16FC" w:rsidRDefault="00ED16FC" w:rsidP="00ED16FC">
      <w:pPr>
        <w:jc w:val="center"/>
        <w:rPr>
          <w:rFonts w:ascii="Times New Roman" w:hAnsi="Times New Roman" w:cs="Times New Roman"/>
          <w:sz w:val="24"/>
          <w:szCs w:val="24"/>
        </w:rPr>
      </w:pPr>
      <w:r w:rsidRPr="00ED16FC">
        <w:rPr>
          <w:rFonts w:ascii="Times New Roman" w:hAnsi="Times New Roman" w:cs="Times New Roman"/>
          <w:sz w:val="24"/>
          <w:szCs w:val="24"/>
        </w:rPr>
        <w:t>Procedimento 0250/06</w:t>
      </w:r>
    </w:p>
    <w:p w:rsidR="00ED16FC" w:rsidRPr="00ED16FC" w:rsidRDefault="00ED16FC" w:rsidP="00ED16FC">
      <w:pPr>
        <w:spacing w:after="0" w:line="360" w:lineRule="auto"/>
        <w:jc w:val="both"/>
        <w:rPr>
          <w:rFonts w:ascii="Times New Roman" w:hAnsi="Times New Roman" w:cs="Times New Roman"/>
          <w:sz w:val="24"/>
          <w:szCs w:val="24"/>
        </w:rPr>
      </w:pPr>
      <w:r w:rsidRPr="00ED16FC">
        <w:rPr>
          <w:rFonts w:ascii="Times New Roman" w:hAnsi="Times New Roman" w:cs="Times New Roman"/>
          <w:sz w:val="24"/>
          <w:szCs w:val="24"/>
        </w:rPr>
        <w:t xml:space="preserve">La domanda di pronuncia pregiudiziale verte sull'interpretazione degli </w:t>
      </w:r>
      <w:proofErr w:type="spellStart"/>
      <w:r w:rsidRPr="00ED16FC">
        <w:rPr>
          <w:rFonts w:ascii="Times New Roman" w:hAnsi="Times New Roman" w:cs="Times New Roman"/>
          <w:sz w:val="24"/>
          <w:szCs w:val="24"/>
        </w:rPr>
        <w:t>artt</w:t>
      </w:r>
      <w:proofErr w:type="spellEnd"/>
      <w:r w:rsidRPr="00ED16FC">
        <w:rPr>
          <w:rFonts w:ascii="Times New Roman" w:hAnsi="Times New Roman" w:cs="Times New Roman"/>
          <w:sz w:val="24"/>
          <w:szCs w:val="24"/>
        </w:rPr>
        <w:t xml:space="preserve"> 49 CE e 86 CE, quest'ultimo in combinato disposto, segnatamente, con l'art 82 CE. 2 </w:t>
      </w:r>
    </w:p>
    <w:p w:rsidR="00ED16FC" w:rsidRPr="00ED16FC" w:rsidRDefault="00ED16FC" w:rsidP="00ED16FC">
      <w:pPr>
        <w:spacing w:after="0" w:line="360" w:lineRule="auto"/>
        <w:jc w:val="both"/>
        <w:rPr>
          <w:rFonts w:ascii="Times New Roman" w:hAnsi="Times New Roman" w:cs="Times New Roman"/>
          <w:sz w:val="24"/>
          <w:szCs w:val="24"/>
        </w:rPr>
      </w:pPr>
      <w:r w:rsidRPr="00ED16FC">
        <w:rPr>
          <w:rFonts w:ascii="Times New Roman" w:hAnsi="Times New Roman" w:cs="Times New Roman"/>
          <w:sz w:val="24"/>
          <w:szCs w:val="24"/>
        </w:rPr>
        <w:t xml:space="preserve">Tale domanda è stata presentata nell'ambito di controversie promosse dalla United Pan-Europe Communications </w:t>
      </w:r>
      <w:proofErr w:type="spellStart"/>
      <w:r w:rsidRPr="00ED16FC">
        <w:rPr>
          <w:rFonts w:ascii="Times New Roman" w:hAnsi="Times New Roman" w:cs="Times New Roman"/>
          <w:sz w:val="24"/>
          <w:szCs w:val="24"/>
        </w:rPr>
        <w:t>Belgium</w:t>
      </w:r>
      <w:proofErr w:type="spellEnd"/>
      <w:r w:rsidRPr="00ED16FC">
        <w:rPr>
          <w:rFonts w:ascii="Times New Roman" w:hAnsi="Times New Roman" w:cs="Times New Roman"/>
          <w:sz w:val="24"/>
          <w:szCs w:val="24"/>
        </w:rPr>
        <w:t xml:space="preserve"> SA (in prosieguo: la «UPC»), dalla </w:t>
      </w:r>
      <w:proofErr w:type="spellStart"/>
      <w:r w:rsidRPr="00ED16FC">
        <w:rPr>
          <w:rFonts w:ascii="Times New Roman" w:hAnsi="Times New Roman" w:cs="Times New Roman"/>
          <w:sz w:val="24"/>
          <w:szCs w:val="24"/>
        </w:rPr>
        <w:t>Coditel</w:t>
      </w:r>
      <w:proofErr w:type="spellEnd"/>
      <w:r w:rsidRPr="00ED16FC">
        <w:rPr>
          <w:rFonts w:ascii="Times New Roman" w:hAnsi="Times New Roman" w:cs="Times New Roman"/>
          <w:sz w:val="24"/>
          <w:szCs w:val="24"/>
        </w:rPr>
        <w:t xml:space="preserve"> </w:t>
      </w:r>
      <w:proofErr w:type="spellStart"/>
      <w:r w:rsidRPr="00ED16FC">
        <w:rPr>
          <w:rFonts w:ascii="Times New Roman" w:hAnsi="Times New Roman" w:cs="Times New Roman"/>
          <w:sz w:val="24"/>
          <w:szCs w:val="24"/>
        </w:rPr>
        <w:t>Brabant</w:t>
      </w:r>
      <w:proofErr w:type="spellEnd"/>
      <w:r w:rsidRPr="00ED16FC">
        <w:rPr>
          <w:rFonts w:ascii="Times New Roman" w:hAnsi="Times New Roman" w:cs="Times New Roman"/>
          <w:sz w:val="24"/>
          <w:szCs w:val="24"/>
        </w:rPr>
        <w:t xml:space="preserve"> SPRL, dalla Société </w:t>
      </w:r>
      <w:proofErr w:type="spellStart"/>
      <w:r w:rsidRPr="00ED16FC">
        <w:rPr>
          <w:rFonts w:ascii="Times New Roman" w:hAnsi="Times New Roman" w:cs="Times New Roman"/>
          <w:sz w:val="24"/>
          <w:szCs w:val="24"/>
        </w:rPr>
        <w:t>Intercommunale</w:t>
      </w:r>
      <w:proofErr w:type="spellEnd"/>
      <w:r w:rsidRPr="00ED16FC">
        <w:rPr>
          <w:rFonts w:ascii="Times New Roman" w:hAnsi="Times New Roman" w:cs="Times New Roman"/>
          <w:sz w:val="24"/>
          <w:szCs w:val="24"/>
        </w:rPr>
        <w:t xml:space="preserve"> pour la </w:t>
      </w:r>
      <w:proofErr w:type="spellStart"/>
      <w:r w:rsidRPr="00ED16FC">
        <w:rPr>
          <w:rFonts w:ascii="Times New Roman" w:hAnsi="Times New Roman" w:cs="Times New Roman"/>
          <w:sz w:val="24"/>
          <w:szCs w:val="24"/>
        </w:rPr>
        <w:t>Diffusion</w:t>
      </w:r>
      <w:proofErr w:type="spellEnd"/>
      <w:r w:rsidRPr="00ED16FC">
        <w:rPr>
          <w:rFonts w:ascii="Times New Roman" w:hAnsi="Times New Roman" w:cs="Times New Roman"/>
          <w:sz w:val="24"/>
          <w:szCs w:val="24"/>
        </w:rPr>
        <w:t xml:space="preserve"> de la </w:t>
      </w:r>
      <w:proofErr w:type="spellStart"/>
      <w:r w:rsidRPr="00ED16FC">
        <w:rPr>
          <w:rFonts w:ascii="Times New Roman" w:hAnsi="Times New Roman" w:cs="Times New Roman"/>
          <w:sz w:val="24"/>
          <w:szCs w:val="24"/>
        </w:rPr>
        <w:t>Télévision</w:t>
      </w:r>
      <w:proofErr w:type="spellEnd"/>
      <w:r w:rsidRPr="00ED16FC">
        <w:rPr>
          <w:rFonts w:ascii="Times New Roman" w:hAnsi="Times New Roman" w:cs="Times New Roman"/>
          <w:sz w:val="24"/>
          <w:szCs w:val="24"/>
        </w:rPr>
        <w:t xml:space="preserve"> («</w:t>
      </w:r>
      <w:proofErr w:type="spellStart"/>
      <w:r w:rsidRPr="00ED16FC">
        <w:rPr>
          <w:rFonts w:ascii="Times New Roman" w:hAnsi="Times New Roman" w:cs="Times New Roman"/>
          <w:sz w:val="24"/>
          <w:szCs w:val="24"/>
        </w:rPr>
        <w:t>Brutélé</w:t>
      </w:r>
      <w:proofErr w:type="spellEnd"/>
      <w:r w:rsidRPr="00ED16FC">
        <w:rPr>
          <w:rFonts w:ascii="Times New Roman" w:hAnsi="Times New Roman" w:cs="Times New Roman"/>
          <w:sz w:val="24"/>
          <w:szCs w:val="24"/>
        </w:rPr>
        <w:t xml:space="preserve">») e la </w:t>
      </w:r>
      <w:proofErr w:type="spellStart"/>
      <w:r w:rsidRPr="00ED16FC">
        <w:rPr>
          <w:rFonts w:ascii="Times New Roman" w:hAnsi="Times New Roman" w:cs="Times New Roman"/>
          <w:sz w:val="24"/>
          <w:szCs w:val="24"/>
        </w:rPr>
        <w:t>Wolu</w:t>
      </w:r>
      <w:proofErr w:type="spellEnd"/>
      <w:r w:rsidRPr="00ED16FC">
        <w:rPr>
          <w:rFonts w:ascii="Times New Roman" w:hAnsi="Times New Roman" w:cs="Times New Roman"/>
          <w:sz w:val="24"/>
          <w:szCs w:val="24"/>
        </w:rPr>
        <w:t xml:space="preserve"> TV ASBL contro lo Stato belga in ordine all'obbligo loro imposto da quest'ultimo di diffondere, nella regione bilingue di Bruxelles-Capitale, i programmi televisivi di taluni organismi di radiodiffusione privati designati dalle autorità del detto Stato.</w:t>
      </w:r>
    </w:p>
    <w:p w:rsidR="00ED16FC" w:rsidRDefault="00ED16FC" w:rsidP="00ED16FC">
      <w:pPr>
        <w:spacing w:after="0" w:line="360" w:lineRule="auto"/>
        <w:jc w:val="both"/>
        <w:rPr>
          <w:rFonts w:ascii="Times New Roman" w:hAnsi="Times New Roman" w:cs="Times New Roman"/>
          <w:sz w:val="24"/>
          <w:szCs w:val="24"/>
        </w:rPr>
      </w:pPr>
      <w:r w:rsidRPr="00ED16FC">
        <w:rPr>
          <w:rFonts w:ascii="Times New Roman" w:hAnsi="Times New Roman" w:cs="Times New Roman"/>
          <w:sz w:val="24"/>
          <w:szCs w:val="24"/>
        </w:rPr>
        <w:t xml:space="preserve">Per quanto riguarda, in primo luogo, l'obiettivo perseguito dalla normativa nazionale di cui trattasi nella causa principale, il governo belga sostiene che questa ha lo scopo di salvaguardare il carattere pluralista e culturale dell'offerta di programmi sulle reti di teledistribuzione e di garantire l'accesso di tutti i telespettatori al pluralismo e alla diversità dei programmi, in particolare garantendo ai cittadini belgi della regione bilingue di Bruxelles-Capitale che essi non verranno privati dell'accesso all'informazione locale e nazionale o alla loro cultura. Tale normativa sarebbe così diretta ad armonizzare il panorama audiovisivo in Belgio. 41 A questo proposito si deve ricordare che, per giurisprudenza costante della Corte, una politica culturale può costituire una ragione imperativa di interesse pubblico che giustifichi una restrizione alla libera prestazione dei servizi. La salvaguardia del pluralismo che questa politica intende garantire è infatti connessa alla libertà d'espressione, tutelata dall'art. 10 della Convenzione europea sulla salvaguardia dei diritti dell'uomo e delle libertà </w:t>
      </w:r>
      <w:r w:rsidRPr="00ED16FC">
        <w:rPr>
          <w:rFonts w:ascii="Times New Roman" w:hAnsi="Times New Roman" w:cs="Times New Roman"/>
          <w:sz w:val="24"/>
          <w:szCs w:val="24"/>
        </w:rPr>
        <w:lastRenderedPageBreak/>
        <w:t xml:space="preserve">fondamentali, firmata a Roma il 4 novembre 1950, e tale libertà fa parte dei diritti fondamentali garantiti dall'ordinamento giuridico comunitario (v. sentenze 25 luglio 1991, causa C-288/89, </w:t>
      </w:r>
      <w:proofErr w:type="spellStart"/>
      <w:r w:rsidRPr="00ED16FC">
        <w:rPr>
          <w:rFonts w:ascii="Times New Roman" w:hAnsi="Times New Roman" w:cs="Times New Roman"/>
          <w:sz w:val="24"/>
          <w:szCs w:val="24"/>
        </w:rPr>
        <w:t>Collectieve</w:t>
      </w:r>
      <w:proofErr w:type="spellEnd"/>
      <w:r w:rsidRPr="00ED16FC">
        <w:rPr>
          <w:rFonts w:ascii="Times New Roman" w:hAnsi="Times New Roman" w:cs="Times New Roman"/>
          <w:sz w:val="24"/>
          <w:szCs w:val="24"/>
        </w:rPr>
        <w:t xml:space="preserve"> </w:t>
      </w:r>
      <w:proofErr w:type="spellStart"/>
      <w:r w:rsidRPr="00ED16FC">
        <w:rPr>
          <w:rFonts w:ascii="Times New Roman" w:hAnsi="Times New Roman" w:cs="Times New Roman"/>
          <w:sz w:val="24"/>
          <w:szCs w:val="24"/>
        </w:rPr>
        <w:t>Antennevoorziening</w:t>
      </w:r>
      <w:proofErr w:type="spellEnd"/>
      <w:r w:rsidRPr="00ED16FC">
        <w:rPr>
          <w:rFonts w:ascii="Times New Roman" w:hAnsi="Times New Roman" w:cs="Times New Roman"/>
          <w:sz w:val="24"/>
          <w:szCs w:val="24"/>
        </w:rPr>
        <w:t xml:space="preserve"> Gouda, Racc. pag. I-4007, punto 23; Commissione/Paesi Bassi, cit., punto 30; 3 febbraio 1993, causa C-148/91, Veronica </w:t>
      </w:r>
      <w:proofErr w:type="spellStart"/>
      <w:r w:rsidRPr="00ED16FC">
        <w:rPr>
          <w:rFonts w:ascii="Times New Roman" w:hAnsi="Times New Roman" w:cs="Times New Roman"/>
          <w:sz w:val="24"/>
          <w:szCs w:val="24"/>
        </w:rPr>
        <w:t>Omroep</w:t>
      </w:r>
      <w:proofErr w:type="spellEnd"/>
      <w:r w:rsidRPr="00ED16FC">
        <w:rPr>
          <w:rFonts w:ascii="Times New Roman" w:hAnsi="Times New Roman" w:cs="Times New Roman"/>
          <w:sz w:val="24"/>
          <w:szCs w:val="24"/>
        </w:rPr>
        <w:t xml:space="preserve"> </w:t>
      </w:r>
      <w:proofErr w:type="spellStart"/>
      <w:r w:rsidRPr="00ED16FC">
        <w:rPr>
          <w:rFonts w:ascii="Times New Roman" w:hAnsi="Times New Roman" w:cs="Times New Roman"/>
          <w:sz w:val="24"/>
          <w:szCs w:val="24"/>
        </w:rPr>
        <w:t>Organisatie</w:t>
      </w:r>
      <w:proofErr w:type="spellEnd"/>
      <w:r w:rsidRPr="00ED16FC">
        <w:rPr>
          <w:rFonts w:ascii="Times New Roman" w:hAnsi="Times New Roman" w:cs="Times New Roman"/>
          <w:sz w:val="24"/>
          <w:szCs w:val="24"/>
        </w:rPr>
        <w:t>, Racc. pag. I-487, punto 10, e TV10, cit., punto 19). 42 Occorre pertanto ammettere che la normativa nazionale di cui trattasi nella causa principale persegue uno scopo di interesse generale, in quanto è diretta a I - 11167 SENTENZA 13. 12. 2007 — CAUSA C-250/06 salvaguardare il carattere pluralista dell'offerta di programmi televisivi nella regione bilingue di Bruxelles-Capitale e si inserisce così in una politica culturale che ha lo scopo di salvaguardare, nel settore audiovisivo, la libertà di espressione delle differenti componenti, in particolare sociali, culturali, linguistiche, religiose e filosofiche, esistenti in tale regione.</w:t>
      </w:r>
    </w:p>
    <w:p w:rsidR="00ED16FC" w:rsidRDefault="00ED16FC" w:rsidP="00ED16FC">
      <w:pPr>
        <w:spacing w:after="0" w:line="360" w:lineRule="auto"/>
        <w:jc w:val="both"/>
        <w:rPr>
          <w:rFonts w:ascii="Times New Roman" w:hAnsi="Times New Roman" w:cs="Times New Roman"/>
          <w:sz w:val="24"/>
          <w:szCs w:val="24"/>
        </w:rPr>
      </w:pPr>
    </w:p>
    <w:p w:rsidR="00ED16FC" w:rsidRDefault="00E41471" w:rsidP="00ED16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Pluralismo – concorrenza – regole di concentrazione</w:t>
      </w:r>
    </w:p>
    <w:p w:rsidR="00E41471" w:rsidRDefault="00E41471" w:rsidP="00ED16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Pluralismo estero (20% - </w:t>
      </w:r>
      <w:proofErr w:type="spellStart"/>
      <w:r>
        <w:rPr>
          <w:rFonts w:ascii="Times New Roman" w:hAnsi="Times New Roman" w:cs="Times New Roman"/>
          <w:sz w:val="24"/>
          <w:szCs w:val="24"/>
        </w:rPr>
        <w:t>Cort</w:t>
      </w:r>
      <w:proofErr w:type="spellEnd"/>
      <w:r>
        <w:rPr>
          <w:rFonts w:ascii="Times New Roman" w:hAnsi="Times New Roman" w:cs="Times New Roman"/>
          <w:sz w:val="24"/>
          <w:szCs w:val="24"/>
        </w:rPr>
        <w:t xml:space="preserve"> cost. 420/1994 – concorrenza rinforzata o protetta)</w:t>
      </w:r>
    </w:p>
    <w:p w:rsidR="00E41471" w:rsidRDefault="00E41471" w:rsidP="00ED16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Altre forme: sostegno economico diretto o indiretto</w:t>
      </w:r>
    </w:p>
    <w:p w:rsidR="00E41471" w:rsidRDefault="00E41471" w:rsidP="00ED16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 255/2016 – Fondo per il pluralismo e l’innovazione dell’informazione</w:t>
      </w:r>
    </w:p>
    <w:p w:rsidR="00E41471" w:rsidRDefault="00E41471" w:rsidP="00ED16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Pluralismo interno: </w:t>
      </w:r>
      <w:proofErr w:type="spellStart"/>
      <w:r>
        <w:rPr>
          <w:rFonts w:ascii="Times New Roman" w:hAnsi="Times New Roman" w:cs="Times New Roman"/>
          <w:sz w:val="24"/>
          <w:szCs w:val="24"/>
        </w:rPr>
        <w:t>sent</w:t>
      </w:r>
      <w:proofErr w:type="spellEnd"/>
      <w:r>
        <w:rPr>
          <w:rFonts w:ascii="Times New Roman" w:hAnsi="Times New Roman" w:cs="Times New Roman"/>
          <w:sz w:val="24"/>
          <w:szCs w:val="24"/>
        </w:rPr>
        <w:t>. n. 826 del 1988</w:t>
      </w:r>
    </w:p>
    <w:p w:rsidR="00E41471" w:rsidRPr="00F12605" w:rsidRDefault="00E41471" w:rsidP="00F12605">
      <w:pPr>
        <w:spacing w:after="0" w:line="520" w:lineRule="exact"/>
        <w:jc w:val="both"/>
        <w:rPr>
          <w:rFonts w:ascii="Times New Roman" w:hAnsi="Times New Roman" w:cs="Times New Roman"/>
          <w:sz w:val="24"/>
          <w:szCs w:val="24"/>
        </w:rPr>
      </w:pPr>
    </w:p>
    <w:p w:rsidR="00A162C5" w:rsidRPr="00F12605" w:rsidRDefault="00E41471" w:rsidP="00F12605">
      <w:pPr>
        <w:shd w:val="clear" w:color="auto" w:fill="FFFFFF"/>
        <w:spacing w:after="0" w:line="520" w:lineRule="exact"/>
        <w:jc w:val="both"/>
        <w:rPr>
          <w:rFonts w:ascii="Times New Roman" w:eastAsia="Times New Roman" w:hAnsi="Times New Roman" w:cs="Times New Roman"/>
          <w:kern w:val="0"/>
          <w:sz w:val="24"/>
          <w:szCs w:val="24"/>
          <w:lang w:eastAsia="it-IT"/>
          <w14:ligatures w14:val="none"/>
        </w:rPr>
      </w:pPr>
      <w:r w:rsidRPr="00E41471">
        <w:rPr>
          <w:rFonts w:ascii="Times New Roman" w:eastAsia="Times New Roman" w:hAnsi="Times New Roman" w:cs="Times New Roman"/>
          <w:kern w:val="0"/>
          <w:sz w:val="24"/>
          <w:szCs w:val="24"/>
          <w:lang w:eastAsia="it-IT"/>
          <w14:ligatures w14:val="none"/>
        </w:rPr>
        <w:t>Sentenza </w:t>
      </w:r>
      <w:r w:rsidRPr="00E41471">
        <w:rPr>
          <w:rFonts w:ascii="Times New Roman" w:eastAsia="Times New Roman" w:hAnsi="Times New Roman" w:cs="Times New Roman"/>
          <w:b/>
          <w:bCs/>
          <w:kern w:val="0"/>
          <w:sz w:val="24"/>
          <w:szCs w:val="24"/>
          <w:lang w:eastAsia="it-IT"/>
          <w14:ligatures w14:val="none"/>
        </w:rPr>
        <w:t>826/1988</w:t>
      </w:r>
      <w:r w:rsidRPr="00E41471">
        <w:rPr>
          <w:rFonts w:ascii="Times New Roman" w:eastAsia="Times New Roman" w:hAnsi="Times New Roman" w:cs="Times New Roman"/>
          <w:kern w:val="0"/>
          <w:sz w:val="24"/>
          <w:szCs w:val="24"/>
          <w:lang w:eastAsia="it-IT"/>
          <w14:ligatures w14:val="none"/>
        </w:rPr>
        <w:t> </w:t>
      </w:r>
    </w:p>
    <w:p w:rsidR="00A162C5" w:rsidRPr="00F12605" w:rsidRDefault="00A162C5" w:rsidP="00F12605">
      <w:pPr>
        <w:shd w:val="clear" w:color="auto" w:fill="FFFFFF"/>
        <w:spacing w:after="0" w:line="520" w:lineRule="exact"/>
        <w:jc w:val="both"/>
        <w:rPr>
          <w:rFonts w:ascii="Times New Roman" w:eastAsia="Times New Roman" w:hAnsi="Times New Roman" w:cs="Times New Roman"/>
          <w:kern w:val="0"/>
          <w:sz w:val="24"/>
          <w:szCs w:val="24"/>
          <w:lang w:eastAsia="it-IT"/>
          <w14:ligatures w14:val="none"/>
        </w:rPr>
      </w:pPr>
    </w:p>
    <w:p w:rsidR="00E41471" w:rsidRPr="00E41471" w:rsidRDefault="00E41471" w:rsidP="00F12605">
      <w:pPr>
        <w:shd w:val="clear" w:color="auto" w:fill="FFFFFF"/>
        <w:spacing w:after="0" w:line="520" w:lineRule="exact"/>
        <w:jc w:val="both"/>
        <w:rPr>
          <w:rFonts w:ascii="Times New Roman" w:eastAsia="Times New Roman" w:hAnsi="Times New Roman" w:cs="Times New Roman"/>
          <w:kern w:val="0"/>
          <w:sz w:val="24"/>
          <w:szCs w:val="24"/>
          <w:lang w:eastAsia="it-IT"/>
          <w14:ligatures w14:val="none"/>
        </w:rPr>
      </w:pPr>
      <w:r w:rsidRPr="00E41471">
        <w:rPr>
          <w:rFonts w:ascii="Times New Roman" w:eastAsia="Times New Roman" w:hAnsi="Times New Roman" w:cs="Times New Roman"/>
          <w:kern w:val="0"/>
          <w:sz w:val="24"/>
          <w:szCs w:val="24"/>
          <w:lang w:eastAsia="it-IT"/>
          <w14:ligatures w14:val="none"/>
        </w:rPr>
        <w:t xml:space="preserve">La riserva di cui all'art. 43 Cost., relativa alle trasmissioni televisive su scala nazionale, trova la sua unica ragion d'essere nella difesa del fondamentale principio del pluralismo dell'informazione, garantito dall'art. 21 Cost. - contro i pericoli di oligopoli o monopoli, derivanti da una serie di fattori tecnici ed economici, che consentirebbero al privato di esercitare, in posizione di preminenza, un'influenza sulla </w:t>
      </w:r>
      <w:proofErr w:type="spellStart"/>
      <w:r w:rsidRPr="00E41471">
        <w:rPr>
          <w:rFonts w:ascii="Times New Roman" w:eastAsia="Times New Roman" w:hAnsi="Times New Roman" w:cs="Times New Roman"/>
          <w:kern w:val="0"/>
          <w:sz w:val="24"/>
          <w:szCs w:val="24"/>
          <w:lang w:eastAsia="it-IT"/>
          <w14:ligatures w14:val="none"/>
        </w:rPr>
        <w:t>collettivita'</w:t>
      </w:r>
      <w:proofErr w:type="spellEnd"/>
      <w:r w:rsidRPr="00E41471">
        <w:rPr>
          <w:rFonts w:ascii="Times New Roman" w:eastAsia="Times New Roman" w:hAnsi="Times New Roman" w:cs="Times New Roman"/>
          <w:kern w:val="0"/>
          <w:sz w:val="24"/>
          <w:szCs w:val="24"/>
          <w:lang w:eastAsia="it-IT"/>
          <w14:ligatures w14:val="none"/>
        </w:rPr>
        <w:t xml:space="preserve"> incompatibile con le regole del sistema democratico e di comprimere indebitamente la generale </w:t>
      </w:r>
      <w:proofErr w:type="spellStart"/>
      <w:r w:rsidRPr="00E41471">
        <w:rPr>
          <w:rFonts w:ascii="Times New Roman" w:eastAsia="Times New Roman" w:hAnsi="Times New Roman" w:cs="Times New Roman"/>
          <w:kern w:val="0"/>
          <w:sz w:val="24"/>
          <w:szCs w:val="24"/>
          <w:lang w:eastAsia="it-IT"/>
          <w14:ligatures w14:val="none"/>
        </w:rPr>
        <w:t>liberta'</w:t>
      </w:r>
      <w:proofErr w:type="spellEnd"/>
      <w:r w:rsidRPr="00E41471">
        <w:rPr>
          <w:rFonts w:ascii="Times New Roman" w:eastAsia="Times New Roman" w:hAnsi="Times New Roman" w:cs="Times New Roman"/>
          <w:kern w:val="0"/>
          <w:sz w:val="24"/>
          <w:szCs w:val="24"/>
          <w:lang w:eastAsia="it-IT"/>
          <w14:ligatures w14:val="none"/>
        </w:rPr>
        <w:t xml:space="preserve"> di manifestazione del pensiero; essa </w:t>
      </w:r>
      <w:proofErr w:type="spellStart"/>
      <w:r w:rsidRPr="00E41471">
        <w:rPr>
          <w:rFonts w:ascii="Times New Roman" w:eastAsia="Times New Roman" w:hAnsi="Times New Roman" w:cs="Times New Roman"/>
          <w:kern w:val="0"/>
          <w:sz w:val="24"/>
          <w:szCs w:val="24"/>
          <w:lang w:eastAsia="it-IT"/>
          <w14:ligatures w14:val="none"/>
        </w:rPr>
        <w:t>puo'</w:t>
      </w:r>
      <w:proofErr w:type="spellEnd"/>
      <w:r w:rsidRPr="00E41471">
        <w:rPr>
          <w:rFonts w:ascii="Times New Roman" w:eastAsia="Times New Roman" w:hAnsi="Times New Roman" w:cs="Times New Roman"/>
          <w:kern w:val="0"/>
          <w:sz w:val="24"/>
          <w:szCs w:val="24"/>
          <w:lang w:eastAsia="it-IT"/>
          <w14:ligatures w14:val="none"/>
        </w:rPr>
        <w:t xml:space="preserve"> essere abbandonata a condizione che il legislatore predisponga un efficace sistema di garanzie idonee ad attuare il pluralismo. In assenza di siffatto intervento del legislatore, </w:t>
      </w:r>
      <w:proofErr w:type="spellStart"/>
      <w:r w:rsidRPr="00E41471">
        <w:rPr>
          <w:rFonts w:ascii="Times New Roman" w:eastAsia="Times New Roman" w:hAnsi="Times New Roman" w:cs="Times New Roman"/>
          <w:kern w:val="0"/>
          <w:sz w:val="24"/>
          <w:szCs w:val="24"/>
          <w:lang w:eastAsia="it-IT"/>
          <w14:ligatures w14:val="none"/>
        </w:rPr>
        <w:t>poiche</w:t>
      </w:r>
      <w:proofErr w:type="spellEnd"/>
      <w:r w:rsidRPr="00E41471">
        <w:rPr>
          <w:rFonts w:ascii="Times New Roman" w:eastAsia="Times New Roman" w:hAnsi="Times New Roman" w:cs="Times New Roman"/>
          <w:kern w:val="0"/>
          <w:sz w:val="24"/>
          <w:szCs w:val="24"/>
          <w:lang w:eastAsia="it-IT"/>
          <w14:ligatures w14:val="none"/>
        </w:rPr>
        <w:t xml:space="preserve">' l'evoluzione della situazione di fatto ha dimostrato ampiamente che il rischio della formazione di un oligopolio privato in sede nazionale si </w:t>
      </w:r>
      <w:proofErr w:type="spellStart"/>
      <w:r w:rsidRPr="00E41471">
        <w:rPr>
          <w:rFonts w:ascii="Times New Roman" w:eastAsia="Times New Roman" w:hAnsi="Times New Roman" w:cs="Times New Roman"/>
          <w:kern w:val="0"/>
          <w:sz w:val="24"/>
          <w:szCs w:val="24"/>
          <w:lang w:eastAsia="it-IT"/>
          <w14:ligatures w14:val="none"/>
        </w:rPr>
        <w:t>e'</w:t>
      </w:r>
      <w:proofErr w:type="spellEnd"/>
      <w:r w:rsidRPr="00E41471">
        <w:rPr>
          <w:rFonts w:ascii="Times New Roman" w:eastAsia="Times New Roman" w:hAnsi="Times New Roman" w:cs="Times New Roman"/>
          <w:kern w:val="0"/>
          <w:sz w:val="24"/>
          <w:szCs w:val="24"/>
          <w:lang w:eastAsia="it-IT"/>
          <w14:ligatures w14:val="none"/>
        </w:rPr>
        <w:t xml:space="preserve"> trasformato in </w:t>
      </w:r>
      <w:proofErr w:type="spellStart"/>
      <w:r w:rsidRPr="00E41471">
        <w:rPr>
          <w:rFonts w:ascii="Times New Roman" w:eastAsia="Times New Roman" w:hAnsi="Times New Roman" w:cs="Times New Roman"/>
          <w:kern w:val="0"/>
          <w:sz w:val="24"/>
          <w:szCs w:val="24"/>
          <w:lang w:eastAsia="it-IT"/>
          <w14:ligatures w14:val="none"/>
        </w:rPr>
        <w:t>realta'</w:t>
      </w:r>
      <w:proofErr w:type="spellEnd"/>
      <w:r w:rsidRPr="00E41471">
        <w:rPr>
          <w:rFonts w:ascii="Times New Roman" w:eastAsia="Times New Roman" w:hAnsi="Times New Roman" w:cs="Times New Roman"/>
          <w:kern w:val="0"/>
          <w:sz w:val="24"/>
          <w:szCs w:val="24"/>
          <w:lang w:eastAsia="it-IT"/>
          <w14:ligatures w14:val="none"/>
        </w:rPr>
        <w:t xml:space="preserve"> e </w:t>
      </w:r>
      <w:proofErr w:type="spellStart"/>
      <w:r w:rsidRPr="00E41471">
        <w:rPr>
          <w:rFonts w:ascii="Times New Roman" w:eastAsia="Times New Roman" w:hAnsi="Times New Roman" w:cs="Times New Roman"/>
          <w:kern w:val="0"/>
          <w:sz w:val="24"/>
          <w:szCs w:val="24"/>
          <w:lang w:eastAsia="it-IT"/>
          <w14:ligatures w14:val="none"/>
        </w:rPr>
        <w:t>poiche</w:t>
      </w:r>
      <w:proofErr w:type="spellEnd"/>
      <w:r w:rsidRPr="00E41471">
        <w:rPr>
          <w:rFonts w:ascii="Times New Roman" w:eastAsia="Times New Roman" w:hAnsi="Times New Roman" w:cs="Times New Roman"/>
          <w:kern w:val="0"/>
          <w:sz w:val="24"/>
          <w:szCs w:val="24"/>
          <w:lang w:eastAsia="it-IT"/>
          <w14:ligatures w14:val="none"/>
        </w:rPr>
        <w:t xml:space="preserve">', d'altra parte, il pluralismo in sede nazionale non </w:t>
      </w:r>
      <w:proofErr w:type="spellStart"/>
      <w:r w:rsidRPr="00E41471">
        <w:rPr>
          <w:rFonts w:ascii="Times New Roman" w:eastAsia="Times New Roman" w:hAnsi="Times New Roman" w:cs="Times New Roman"/>
          <w:kern w:val="0"/>
          <w:sz w:val="24"/>
          <w:szCs w:val="24"/>
          <w:lang w:eastAsia="it-IT"/>
          <w14:ligatures w14:val="none"/>
        </w:rPr>
        <w:t>puo'</w:t>
      </w:r>
      <w:proofErr w:type="spellEnd"/>
      <w:r w:rsidRPr="00E41471">
        <w:rPr>
          <w:rFonts w:ascii="Times New Roman" w:eastAsia="Times New Roman" w:hAnsi="Times New Roman" w:cs="Times New Roman"/>
          <w:kern w:val="0"/>
          <w:sz w:val="24"/>
          <w:szCs w:val="24"/>
          <w:lang w:eastAsia="it-IT"/>
          <w14:ligatures w14:val="none"/>
        </w:rPr>
        <w:t xml:space="preserve"> </w:t>
      </w:r>
      <w:r w:rsidRPr="00E41471">
        <w:rPr>
          <w:rFonts w:ascii="Times New Roman" w:eastAsia="Times New Roman" w:hAnsi="Times New Roman" w:cs="Times New Roman"/>
          <w:kern w:val="0"/>
          <w:sz w:val="24"/>
          <w:szCs w:val="24"/>
          <w:lang w:eastAsia="it-IT"/>
          <w14:ligatures w14:val="none"/>
        </w:rPr>
        <w:lastRenderedPageBreak/>
        <w:t xml:space="preserve">in ogni caso considerarsi realizzato dal concorso tra un polo pubblico e un polo privato rappresentato da un soggetto unico o che comunque detenga una posizione dominante nel settore privato, la previsione legislativa che riserva allo Stato le trasmissioni televisive su scala nazionale non </w:t>
      </w:r>
      <w:proofErr w:type="spellStart"/>
      <w:r w:rsidRPr="00E41471">
        <w:rPr>
          <w:rFonts w:ascii="Times New Roman" w:eastAsia="Times New Roman" w:hAnsi="Times New Roman" w:cs="Times New Roman"/>
          <w:kern w:val="0"/>
          <w:sz w:val="24"/>
          <w:szCs w:val="24"/>
          <w:lang w:eastAsia="it-IT"/>
          <w14:ligatures w14:val="none"/>
        </w:rPr>
        <w:t>puo'</w:t>
      </w:r>
      <w:proofErr w:type="spellEnd"/>
      <w:r w:rsidRPr="00E41471">
        <w:rPr>
          <w:rFonts w:ascii="Times New Roman" w:eastAsia="Times New Roman" w:hAnsi="Times New Roman" w:cs="Times New Roman"/>
          <w:kern w:val="0"/>
          <w:sz w:val="24"/>
          <w:szCs w:val="24"/>
          <w:lang w:eastAsia="it-IT"/>
          <w14:ligatures w14:val="none"/>
        </w:rPr>
        <w:t xml:space="preserve"> ritenersi in contrasto con l'art. 21, Cost.. (Infondatezza della questione di </w:t>
      </w:r>
      <w:proofErr w:type="spellStart"/>
      <w:r w:rsidRPr="00E41471">
        <w:rPr>
          <w:rFonts w:ascii="Times New Roman" w:eastAsia="Times New Roman" w:hAnsi="Times New Roman" w:cs="Times New Roman"/>
          <w:kern w:val="0"/>
          <w:sz w:val="24"/>
          <w:szCs w:val="24"/>
          <w:lang w:eastAsia="it-IT"/>
          <w14:ligatures w14:val="none"/>
        </w:rPr>
        <w:t>legittimita'</w:t>
      </w:r>
      <w:proofErr w:type="spellEnd"/>
      <w:r w:rsidRPr="00E41471">
        <w:rPr>
          <w:rFonts w:ascii="Times New Roman" w:eastAsia="Times New Roman" w:hAnsi="Times New Roman" w:cs="Times New Roman"/>
          <w:kern w:val="0"/>
          <w:sz w:val="24"/>
          <w:szCs w:val="24"/>
          <w:lang w:eastAsia="it-IT"/>
          <w14:ligatures w14:val="none"/>
        </w:rPr>
        <w:t xml:space="preserve"> costituzionale del combinato disposto degli artt. 1, 183 e 195 del d.P.R. 29 marzo 1973, n. 156, in relazione a quanto prescritto dall'art. 45 della legge 14 aprile 1975, n.103, </w:t>
      </w:r>
      <w:proofErr w:type="spellStart"/>
      <w:r w:rsidRPr="00E41471">
        <w:rPr>
          <w:rFonts w:ascii="Times New Roman" w:eastAsia="Times New Roman" w:hAnsi="Times New Roman" w:cs="Times New Roman"/>
          <w:kern w:val="0"/>
          <w:sz w:val="24"/>
          <w:szCs w:val="24"/>
          <w:lang w:eastAsia="it-IT"/>
          <w14:ligatures w14:val="none"/>
        </w:rPr>
        <w:t>nonche</w:t>
      </w:r>
      <w:proofErr w:type="spellEnd"/>
      <w:r w:rsidRPr="00E41471">
        <w:rPr>
          <w:rFonts w:ascii="Times New Roman" w:eastAsia="Times New Roman" w:hAnsi="Times New Roman" w:cs="Times New Roman"/>
          <w:kern w:val="0"/>
          <w:sz w:val="24"/>
          <w:szCs w:val="24"/>
          <w:lang w:eastAsia="it-IT"/>
          <w14:ligatures w14:val="none"/>
        </w:rPr>
        <w:t xml:space="preserve">' dagli artt. 1 e 2 di questa medesima legge e dall'art. 2 della legge 10 dicembre 1975, n. 693, sollevata in riferimento all'art. 21 primo comma Cost.). </w:t>
      </w:r>
    </w:p>
    <w:p w:rsidR="00A162C5" w:rsidRPr="00F12605" w:rsidRDefault="00A162C5" w:rsidP="00F12605">
      <w:pPr>
        <w:shd w:val="clear" w:color="auto" w:fill="FFFFFF"/>
        <w:spacing w:after="0" w:line="520" w:lineRule="exact"/>
        <w:jc w:val="both"/>
        <w:rPr>
          <w:rFonts w:ascii="Times New Roman" w:eastAsia="Times New Roman" w:hAnsi="Times New Roman" w:cs="Times New Roman"/>
          <w:b/>
          <w:bCs/>
          <w:kern w:val="0"/>
          <w:sz w:val="24"/>
          <w:szCs w:val="24"/>
          <w:lang w:eastAsia="it-IT"/>
          <w14:ligatures w14:val="none"/>
        </w:rPr>
      </w:pPr>
    </w:p>
    <w:p w:rsidR="00E41471" w:rsidRPr="00E41471" w:rsidRDefault="00E41471" w:rsidP="00F12605">
      <w:pPr>
        <w:shd w:val="clear" w:color="auto" w:fill="FFFFFF"/>
        <w:spacing w:after="0" w:line="520" w:lineRule="exact"/>
        <w:jc w:val="both"/>
        <w:rPr>
          <w:rFonts w:ascii="Times New Roman" w:eastAsia="Times New Roman" w:hAnsi="Times New Roman" w:cs="Times New Roman"/>
          <w:kern w:val="0"/>
          <w:sz w:val="24"/>
          <w:szCs w:val="24"/>
          <w:lang w:eastAsia="it-IT"/>
          <w14:ligatures w14:val="none"/>
        </w:rPr>
      </w:pPr>
      <w:r w:rsidRPr="00E41471">
        <w:rPr>
          <w:rFonts w:ascii="Times New Roman" w:eastAsia="Times New Roman" w:hAnsi="Times New Roman" w:cs="Times New Roman"/>
          <w:kern w:val="0"/>
          <w:sz w:val="24"/>
          <w:szCs w:val="24"/>
          <w:lang w:eastAsia="it-IT"/>
          <w14:ligatures w14:val="none"/>
        </w:rPr>
        <w:t xml:space="preserve">Il pluralismo dell'informazione radiotelevisiva significa, innanzitutto, </w:t>
      </w:r>
      <w:proofErr w:type="spellStart"/>
      <w:r w:rsidRPr="00E41471">
        <w:rPr>
          <w:rFonts w:ascii="Times New Roman" w:eastAsia="Times New Roman" w:hAnsi="Times New Roman" w:cs="Times New Roman"/>
          <w:kern w:val="0"/>
          <w:sz w:val="24"/>
          <w:szCs w:val="24"/>
          <w:lang w:eastAsia="it-IT"/>
          <w14:ligatures w14:val="none"/>
        </w:rPr>
        <w:t>possibilita'</w:t>
      </w:r>
      <w:proofErr w:type="spellEnd"/>
      <w:r w:rsidRPr="00E41471">
        <w:rPr>
          <w:rFonts w:ascii="Times New Roman" w:eastAsia="Times New Roman" w:hAnsi="Times New Roman" w:cs="Times New Roman"/>
          <w:kern w:val="0"/>
          <w:sz w:val="24"/>
          <w:szCs w:val="24"/>
          <w:lang w:eastAsia="it-IT"/>
          <w14:ligatures w14:val="none"/>
        </w:rPr>
        <w:t xml:space="preserve"> di ingresso, nell'ambito dell'emittenza pubblica e di quella privata, di quante </w:t>
      </w:r>
      <w:proofErr w:type="spellStart"/>
      <w:r w:rsidRPr="00E41471">
        <w:rPr>
          <w:rFonts w:ascii="Times New Roman" w:eastAsia="Times New Roman" w:hAnsi="Times New Roman" w:cs="Times New Roman"/>
          <w:kern w:val="0"/>
          <w:sz w:val="24"/>
          <w:szCs w:val="24"/>
          <w:lang w:eastAsia="it-IT"/>
          <w14:ligatures w14:val="none"/>
        </w:rPr>
        <w:t>piu'</w:t>
      </w:r>
      <w:proofErr w:type="spellEnd"/>
      <w:r w:rsidRPr="00E41471">
        <w:rPr>
          <w:rFonts w:ascii="Times New Roman" w:eastAsia="Times New Roman" w:hAnsi="Times New Roman" w:cs="Times New Roman"/>
          <w:kern w:val="0"/>
          <w:sz w:val="24"/>
          <w:szCs w:val="24"/>
          <w:lang w:eastAsia="it-IT"/>
          <w14:ligatures w14:val="none"/>
        </w:rPr>
        <w:t xml:space="preserve"> voci consentano i mezzi tecnici, con la concreta </w:t>
      </w:r>
      <w:proofErr w:type="spellStart"/>
      <w:r w:rsidRPr="00E41471">
        <w:rPr>
          <w:rFonts w:ascii="Times New Roman" w:eastAsia="Times New Roman" w:hAnsi="Times New Roman" w:cs="Times New Roman"/>
          <w:kern w:val="0"/>
          <w:sz w:val="24"/>
          <w:szCs w:val="24"/>
          <w:lang w:eastAsia="it-IT"/>
          <w14:ligatures w14:val="none"/>
        </w:rPr>
        <w:t>possibilita'</w:t>
      </w:r>
      <w:proofErr w:type="spellEnd"/>
      <w:r w:rsidRPr="00E41471">
        <w:rPr>
          <w:rFonts w:ascii="Times New Roman" w:eastAsia="Times New Roman" w:hAnsi="Times New Roman" w:cs="Times New Roman"/>
          <w:kern w:val="0"/>
          <w:sz w:val="24"/>
          <w:szCs w:val="24"/>
          <w:lang w:eastAsia="it-IT"/>
          <w14:ligatures w14:val="none"/>
        </w:rPr>
        <w:t xml:space="preserve"> nell'emittenza privata - </w:t>
      </w:r>
      <w:proofErr w:type="spellStart"/>
      <w:r w:rsidRPr="00E41471">
        <w:rPr>
          <w:rFonts w:ascii="Times New Roman" w:eastAsia="Times New Roman" w:hAnsi="Times New Roman" w:cs="Times New Roman"/>
          <w:kern w:val="0"/>
          <w:sz w:val="24"/>
          <w:szCs w:val="24"/>
          <w:lang w:eastAsia="it-IT"/>
          <w14:ligatures w14:val="none"/>
        </w:rPr>
        <w:t>perche</w:t>
      </w:r>
      <w:proofErr w:type="spellEnd"/>
      <w:r w:rsidRPr="00E41471">
        <w:rPr>
          <w:rFonts w:ascii="Times New Roman" w:eastAsia="Times New Roman" w:hAnsi="Times New Roman" w:cs="Times New Roman"/>
          <w:kern w:val="0"/>
          <w:sz w:val="24"/>
          <w:szCs w:val="24"/>
          <w:lang w:eastAsia="it-IT"/>
          <w14:ligatures w14:val="none"/>
        </w:rPr>
        <w:t xml:space="preserve">' il pluralismo esterno sia effettivo e non meramente fittizio - che i soggetti portatori di opinioni diverse possano esprimersi senza il pericolo di essere emarginati a causa dei processi di concentrazione delle risorse tecniche ed economiche nelle mani di uno o di pochi e senza essere menomati nella loro autonomia. Sotto altro profilo, il pluralismo si manifesta nella concreta </w:t>
      </w:r>
      <w:proofErr w:type="spellStart"/>
      <w:r w:rsidRPr="00E41471">
        <w:rPr>
          <w:rFonts w:ascii="Times New Roman" w:eastAsia="Times New Roman" w:hAnsi="Times New Roman" w:cs="Times New Roman"/>
          <w:kern w:val="0"/>
          <w:sz w:val="24"/>
          <w:szCs w:val="24"/>
          <w:lang w:eastAsia="it-IT"/>
          <w14:ligatures w14:val="none"/>
        </w:rPr>
        <w:t>possibilita'</w:t>
      </w:r>
      <w:proofErr w:type="spellEnd"/>
      <w:r w:rsidRPr="00E41471">
        <w:rPr>
          <w:rFonts w:ascii="Times New Roman" w:eastAsia="Times New Roman" w:hAnsi="Times New Roman" w:cs="Times New Roman"/>
          <w:kern w:val="0"/>
          <w:sz w:val="24"/>
          <w:szCs w:val="24"/>
          <w:lang w:eastAsia="it-IT"/>
          <w14:ligatures w14:val="none"/>
        </w:rPr>
        <w:t xml:space="preserve"> di scelta, per tutti i cittadini, tra una </w:t>
      </w:r>
      <w:proofErr w:type="spellStart"/>
      <w:r w:rsidRPr="00E41471">
        <w:rPr>
          <w:rFonts w:ascii="Times New Roman" w:eastAsia="Times New Roman" w:hAnsi="Times New Roman" w:cs="Times New Roman"/>
          <w:kern w:val="0"/>
          <w:sz w:val="24"/>
          <w:szCs w:val="24"/>
          <w:lang w:eastAsia="it-IT"/>
          <w14:ligatures w14:val="none"/>
        </w:rPr>
        <w:t>molteplicita'</w:t>
      </w:r>
      <w:proofErr w:type="spellEnd"/>
      <w:r w:rsidRPr="00E41471">
        <w:rPr>
          <w:rFonts w:ascii="Times New Roman" w:eastAsia="Times New Roman" w:hAnsi="Times New Roman" w:cs="Times New Roman"/>
          <w:kern w:val="0"/>
          <w:sz w:val="24"/>
          <w:szCs w:val="24"/>
          <w:lang w:eastAsia="it-IT"/>
          <w14:ligatures w14:val="none"/>
        </w:rPr>
        <w:t xml:space="preserve"> di fonti informative, scelta che non sarebbe effettiva se il pubblico al quale si rivolgono i mezzi di comunicazione audiovisiva non fosse in condizione di disporre, tanto nel quadro del settore pubblico che in quello privato, di programmi che garantiscono l'espressione di tendenze aventi caratteri eterogenei.</w:t>
      </w:r>
    </w:p>
    <w:p w:rsidR="00F12605" w:rsidRPr="00F12605" w:rsidRDefault="00F12605" w:rsidP="00F12605">
      <w:pPr>
        <w:shd w:val="clear" w:color="auto" w:fill="FFFFFF"/>
        <w:spacing w:after="0" w:line="520" w:lineRule="exact"/>
        <w:jc w:val="both"/>
        <w:rPr>
          <w:rFonts w:ascii="Times New Roman" w:eastAsia="Times New Roman" w:hAnsi="Times New Roman" w:cs="Times New Roman"/>
          <w:b/>
          <w:bCs/>
          <w:kern w:val="0"/>
          <w:sz w:val="24"/>
          <w:szCs w:val="24"/>
          <w:lang w:eastAsia="it-IT"/>
          <w14:ligatures w14:val="none"/>
        </w:rPr>
      </w:pPr>
      <w:bookmarkStart w:id="0" w:name="11983"/>
      <w:bookmarkStart w:id="1" w:name="mass11983"/>
      <w:bookmarkEnd w:id="0"/>
      <w:bookmarkEnd w:id="1"/>
    </w:p>
    <w:p w:rsidR="00E41471" w:rsidRDefault="00E41471" w:rsidP="00F12605">
      <w:pPr>
        <w:shd w:val="clear" w:color="auto" w:fill="FFFFFF"/>
        <w:spacing w:after="0" w:line="520" w:lineRule="exact"/>
        <w:jc w:val="both"/>
        <w:rPr>
          <w:rFonts w:ascii="Times New Roman" w:eastAsia="Times New Roman" w:hAnsi="Times New Roman" w:cs="Times New Roman"/>
          <w:kern w:val="0"/>
          <w:sz w:val="24"/>
          <w:szCs w:val="24"/>
          <w:lang w:eastAsia="it-IT"/>
          <w14:ligatures w14:val="none"/>
        </w:rPr>
      </w:pPr>
      <w:r w:rsidRPr="00E41471">
        <w:rPr>
          <w:rFonts w:ascii="Times New Roman" w:eastAsia="Times New Roman" w:hAnsi="Times New Roman" w:cs="Times New Roman"/>
          <w:kern w:val="0"/>
          <w:sz w:val="24"/>
          <w:szCs w:val="24"/>
          <w:lang w:eastAsia="it-IT"/>
          <w14:ligatures w14:val="none"/>
        </w:rPr>
        <w:t xml:space="preserve">Il concorso tra servizio televisivo pubblico ed emittenza privata in un sistema misto deve svolgersi senza confusione dei rispettivi ruoli. Compito specifico del servizio pubblico radiotelevisivo </w:t>
      </w:r>
      <w:proofErr w:type="spellStart"/>
      <w:proofErr w:type="gramStart"/>
      <w:r w:rsidRPr="00E41471">
        <w:rPr>
          <w:rFonts w:ascii="Times New Roman" w:eastAsia="Times New Roman" w:hAnsi="Times New Roman" w:cs="Times New Roman"/>
          <w:kern w:val="0"/>
          <w:sz w:val="24"/>
          <w:szCs w:val="24"/>
          <w:lang w:eastAsia="it-IT"/>
          <w14:ligatures w14:val="none"/>
        </w:rPr>
        <w:t>e'</w:t>
      </w:r>
      <w:proofErr w:type="spellEnd"/>
      <w:proofErr w:type="gramEnd"/>
      <w:r w:rsidRPr="00E41471">
        <w:rPr>
          <w:rFonts w:ascii="Times New Roman" w:eastAsia="Times New Roman" w:hAnsi="Times New Roman" w:cs="Times New Roman"/>
          <w:kern w:val="0"/>
          <w:sz w:val="24"/>
          <w:szCs w:val="24"/>
          <w:lang w:eastAsia="it-IT"/>
          <w14:ligatures w14:val="none"/>
        </w:rPr>
        <w:t xml:space="preserve"> di dar voce - attraverso un'informazione completa, obiettiva, imparziale ed equilibrata nelle sue diverse forme di espressione - a tutte, o al maggior numero possibile di opinioni, tendenze, correnti di pensiero politiche, sociali e culturali presenti nella </w:t>
      </w:r>
      <w:proofErr w:type="spellStart"/>
      <w:r w:rsidRPr="00E41471">
        <w:rPr>
          <w:rFonts w:ascii="Times New Roman" w:eastAsia="Times New Roman" w:hAnsi="Times New Roman" w:cs="Times New Roman"/>
          <w:kern w:val="0"/>
          <w:sz w:val="24"/>
          <w:szCs w:val="24"/>
          <w:lang w:eastAsia="it-IT"/>
          <w14:ligatures w14:val="none"/>
        </w:rPr>
        <w:t>societa'</w:t>
      </w:r>
      <w:proofErr w:type="spellEnd"/>
      <w:r w:rsidRPr="00E41471">
        <w:rPr>
          <w:rFonts w:ascii="Times New Roman" w:eastAsia="Times New Roman" w:hAnsi="Times New Roman" w:cs="Times New Roman"/>
          <w:kern w:val="0"/>
          <w:sz w:val="24"/>
          <w:szCs w:val="24"/>
          <w:lang w:eastAsia="it-IT"/>
          <w14:ligatures w14:val="none"/>
        </w:rPr>
        <w:t xml:space="preserve">, onde agevolare la partecipazione dei cittadini allo sviluppo sociale e culturale del Paese, secondo i canoni di pluralismo interno. Ed </w:t>
      </w:r>
      <w:r w:rsidRPr="00E41471">
        <w:rPr>
          <w:rFonts w:ascii="Times New Roman" w:eastAsia="Times New Roman" w:hAnsi="Times New Roman" w:cs="Times New Roman"/>
          <w:kern w:val="0"/>
          <w:sz w:val="24"/>
          <w:szCs w:val="24"/>
          <w:lang w:eastAsia="it-IT"/>
          <w14:ligatures w14:val="none"/>
        </w:rPr>
        <w:lastRenderedPageBreak/>
        <w:t xml:space="preserve">ovviamente spetta al legislatore di provvedere a che il servizio pubblico disponga delle frequenze e delle fonti di finanziamento atte a consentirgli di assolvere i propri compiti. Per quanto riguarda l'emittenza radiotelevisiva privata si tratta di comporre il diritto all'informazione dei cittadini e le altre esigenze di rilievo costituzionale in materia con </w:t>
      </w:r>
      <w:proofErr w:type="gramStart"/>
      <w:r w:rsidRPr="00E41471">
        <w:rPr>
          <w:rFonts w:ascii="Times New Roman" w:eastAsia="Times New Roman" w:hAnsi="Times New Roman" w:cs="Times New Roman"/>
          <w:kern w:val="0"/>
          <w:sz w:val="24"/>
          <w:szCs w:val="24"/>
          <w:lang w:eastAsia="it-IT"/>
          <w14:ligatures w14:val="none"/>
        </w:rPr>
        <w:t xml:space="preserve">le </w:t>
      </w:r>
      <w:proofErr w:type="spellStart"/>
      <w:r w:rsidRPr="00E41471">
        <w:rPr>
          <w:rFonts w:ascii="Times New Roman" w:eastAsia="Times New Roman" w:hAnsi="Times New Roman" w:cs="Times New Roman"/>
          <w:kern w:val="0"/>
          <w:sz w:val="24"/>
          <w:szCs w:val="24"/>
          <w:lang w:eastAsia="it-IT"/>
          <w14:ligatures w14:val="none"/>
        </w:rPr>
        <w:t>liberta</w:t>
      </w:r>
      <w:proofErr w:type="gramEnd"/>
      <w:r w:rsidRPr="00E41471">
        <w:rPr>
          <w:rFonts w:ascii="Times New Roman" w:eastAsia="Times New Roman" w:hAnsi="Times New Roman" w:cs="Times New Roman"/>
          <w:kern w:val="0"/>
          <w:sz w:val="24"/>
          <w:szCs w:val="24"/>
          <w:lang w:eastAsia="it-IT"/>
          <w14:ligatures w14:val="none"/>
        </w:rPr>
        <w:t>'</w:t>
      </w:r>
      <w:proofErr w:type="spellEnd"/>
      <w:r w:rsidRPr="00E41471">
        <w:rPr>
          <w:rFonts w:ascii="Times New Roman" w:eastAsia="Times New Roman" w:hAnsi="Times New Roman" w:cs="Times New Roman"/>
          <w:kern w:val="0"/>
          <w:sz w:val="24"/>
          <w:szCs w:val="24"/>
          <w:lang w:eastAsia="it-IT"/>
          <w14:ligatures w14:val="none"/>
        </w:rPr>
        <w:t xml:space="preserve"> assicurate alle imprese principalmente dall'art. 21, oltre che dall'art. 41 Cost., in ragione delle quali il pluralismo interno e l'apertura alle varie voci presenti nella </w:t>
      </w:r>
      <w:proofErr w:type="spellStart"/>
      <w:r w:rsidRPr="00E41471">
        <w:rPr>
          <w:rFonts w:ascii="Times New Roman" w:eastAsia="Times New Roman" w:hAnsi="Times New Roman" w:cs="Times New Roman"/>
          <w:kern w:val="0"/>
          <w:sz w:val="24"/>
          <w:szCs w:val="24"/>
          <w:lang w:eastAsia="it-IT"/>
          <w14:ligatures w14:val="none"/>
        </w:rPr>
        <w:t>societa'</w:t>
      </w:r>
      <w:proofErr w:type="spellEnd"/>
      <w:r w:rsidRPr="00E41471">
        <w:rPr>
          <w:rFonts w:ascii="Times New Roman" w:eastAsia="Times New Roman" w:hAnsi="Times New Roman" w:cs="Times New Roman"/>
          <w:kern w:val="0"/>
          <w:sz w:val="24"/>
          <w:szCs w:val="24"/>
          <w:lang w:eastAsia="it-IT"/>
          <w14:ligatures w14:val="none"/>
        </w:rPr>
        <w:t xml:space="preserve"> incontra sicuramente dei limiti. Di qui la </w:t>
      </w:r>
      <w:proofErr w:type="spellStart"/>
      <w:r w:rsidRPr="00E41471">
        <w:rPr>
          <w:rFonts w:ascii="Times New Roman" w:eastAsia="Times New Roman" w:hAnsi="Times New Roman" w:cs="Times New Roman"/>
          <w:kern w:val="0"/>
          <w:sz w:val="24"/>
          <w:szCs w:val="24"/>
          <w:lang w:eastAsia="it-IT"/>
          <w14:ligatures w14:val="none"/>
        </w:rPr>
        <w:t>necessita'</w:t>
      </w:r>
      <w:proofErr w:type="spellEnd"/>
      <w:r w:rsidRPr="00E41471">
        <w:rPr>
          <w:rFonts w:ascii="Times New Roman" w:eastAsia="Times New Roman" w:hAnsi="Times New Roman" w:cs="Times New Roman"/>
          <w:kern w:val="0"/>
          <w:sz w:val="24"/>
          <w:szCs w:val="24"/>
          <w:lang w:eastAsia="it-IT"/>
          <w14:ligatures w14:val="none"/>
        </w:rPr>
        <w:t xml:space="preserve"> di garantire, per l'emittenza privata, il massimo di pluralismo esterno, onde soddisfare, attraverso una </w:t>
      </w:r>
      <w:proofErr w:type="spellStart"/>
      <w:r w:rsidRPr="00E41471">
        <w:rPr>
          <w:rFonts w:ascii="Times New Roman" w:eastAsia="Times New Roman" w:hAnsi="Times New Roman" w:cs="Times New Roman"/>
          <w:kern w:val="0"/>
          <w:sz w:val="24"/>
          <w:szCs w:val="24"/>
          <w:lang w:eastAsia="it-IT"/>
          <w14:ligatures w14:val="none"/>
        </w:rPr>
        <w:t>pluralita'</w:t>
      </w:r>
      <w:proofErr w:type="spellEnd"/>
      <w:r w:rsidRPr="00E41471">
        <w:rPr>
          <w:rFonts w:ascii="Times New Roman" w:eastAsia="Times New Roman" w:hAnsi="Times New Roman" w:cs="Times New Roman"/>
          <w:kern w:val="0"/>
          <w:sz w:val="24"/>
          <w:szCs w:val="24"/>
          <w:lang w:eastAsia="it-IT"/>
          <w14:ligatures w14:val="none"/>
        </w:rPr>
        <w:t xml:space="preserve"> di voci concorrenti, il diritto del cittadino all'informazione. Ma a parte la </w:t>
      </w:r>
      <w:proofErr w:type="spellStart"/>
      <w:r w:rsidRPr="00E41471">
        <w:rPr>
          <w:rFonts w:ascii="Times New Roman" w:eastAsia="Times New Roman" w:hAnsi="Times New Roman" w:cs="Times New Roman"/>
          <w:kern w:val="0"/>
          <w:sz w:val="24"/>
          <w:szCs w:val="24"/>
          <w:lang w:eastAsia="it-IT"/>
          <w14:ligatures w14:val="none"/>
        </w:rPr>
        <w:t>diversita'</w:t>
      </w:r>
      <w:proofErr w:type="spellEnd"/>
      <w:r w:rsidRPr="00E41471">
        <w:rPr>
          <w:rFonts w:ascii="Times New Roman" w:eastAsia="Times New Roman" w:hAnsi="Times New Roman" w:cs="Times New Roman"/>
          <w:kern w:val="0"/>
          <w:sz w:val="24"/>
          <w:szCs w:val="24"/>
          <w:lang w:eastAsia="it-IT"/>
          <w14:ligatures w14:val="none"/>
        </w:rPr>
        <w:t xml:space="preserve"> dei ruoli del servizio pubblico radiotelevisivo e dell'emittenza privata, il pluralismo in sede nazionale non potrebbe in ogni caso considerarsi realizzato dal concorso tra un polo pubblico e un polo privato che sia rappresentato da un soggetto unico o che comunque detenga una posizione dominante nel settore privato.</w:t>
      </w:r>
    </w:p>
    <w:p w:rsidR="00436DAB" w:rsidRDefault="00436DAB" w:rsidP="00F12605">
      <w:pPr>
        <w:shd w:val="clear" w:color="auto" w:fill="FFFFFF"/>
        <w:spacing w:after="0" w:line="520" w:lineRule="exact"/>
        <w:jc w:val="both"/>
        <w:rPr>
          <w:rFonts w:ascii="Times New Roman" w:eastAsia="Times New Roman" w:hAnsi="Times New Roman" w:cs="Times New Roman"/>
          <w:kern w:val="0"/>
          <w:sz w:val="24"/>
          <w:szCs w:val="24"/>
          <w:lang w:eastAsia="it-IT"/>
          <w14:ligatures w14:val="none"/>
        </w:rPr>
      </w:pPr>
    </w:p>
    <w:p w:rsidR="00436DAB" w:rsidRDefault="00436DAB" w:rsidP="00F12605">
      <w:pPr>
        <w:shd w:val="clear" w:color="auto" w:fill="FFFFFF"/>
        <w:spacing w:after="0" w:line="520" w:lineRule="exact"/>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Diritto di accesso all’informazione.</w:t>
      </w:r>
    </w:p>
    <w:p w:rsidR="00436DAB" w:rsidRDefault="00436DAB" w:rsidP="00F12605">
      <w:pPr>
        <w:shd w:val="clear" w:color="auto" w:fill="FFFFFF"/>
        <w:spacing w:after="0" w:line="520" w:lineRule="exact"/>
        <w:jc w:val="both"/>
        <w:rPr>
          <w:rFonts w:ascii="Times New Roman" w:eastAsia="Times New Roman" w:hAnsi="Times New Roman" w:cs="Times New Roman"/>
          <w:kern w:val="0"/>
          <w:sz w:val="24"/>
          <w:szCs w:val="24"/>
          <w:lang w:eastAsia="it-IT"/>
          <w14:ligatures w14:val="none"/>
        </w:rPr>
      </w:pPr>
    </w:p>
    <w:p w:rsidR="00436DAB" w:rsidRDefault="00436DAB" w:rsidP="00F12605">
      <w:pPr>
        <w:shd w:val="clear" w:color="auto" w:fill="FFFFFF"/>
        <w:spacing w:after="0" w:line="520" w:lineRule="exact"/>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Infrastrutture e contenuti: prima pluralità di infrastrutture – pluralità di differenti terminali</w:t>
      </w:r>
    </w:p>
    <w:p w:rsidR="00C45639" w:rsidRDefault="00436DAB" w:rsidP="00F12605">
      <w:pPr>
        <w:shd w:val="clear" w:color="auto" w:fill="FFFFFF"/>
        <w:spacing w:after="0" w:line="520" w:lineRule="exact"/>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Ora medesima infrastruttura di rete – stesso dispositivo</w:t>
      </w:r>
    </w:p>
    <w:p w:rsidR="00436DAB" w:rsidRDefault="00436DAB" w:rsidP="00F12605">
      <w:pPr>
        <w:shd w:val="clear" w:color="auto" w:fill="FFFFFF"/>
        <w:spacing w:after="0" w:line="520" w:lineRule="exact"/>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Crisi: distinzione 15-21 Cost.; distinzione gestore delle reti-fornitore di contenuti (direttive 2002)</w:t>
      </w:r>
    </w:p>
    <w:p w:rsidR="00436DAB" w:rsidRDefault="00436DAB" w:rsidP="00F12605">
      <w:pPr>
        <w:shd w:val="clear" w:color="auto" w:fill="FFFFFF"/>
        <w:spacing w:after="0" w:line="520" w:lineRule="exact"/>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Apposite Autorità: l. n. 249 del 1997 (AGCOM)</w:t>
      </w:r>
      <w:r w:rsidR="0025371F">
        <w:rPr>
          <w:rFonts w:ascii="Times New Roman" w:eastAsia="Times New Roman" w:hAnsi="Times New Roman" w:cs="Times New Roman"/>
          <w:kern w:val="0"/>
          <w:sz w:val="24"/>
          <w:szCs w:val="24"/>
          <w:lang w:eastAsia="it-IT"/>
          <w14:ligatures w14:val="none"/>
        </w:rPr>
        <w:t xml:space="preserve"> – poteri progressivamente aumentati</w:t>
      </w:r>
    </w:p>
    <w:p w:rsidR="0025371F" w:rsidRDefault="0025371F" w:rsidP="00F12605">
      <w:pPr>
        <w:shd w:val="clear" w:color="auto" w:fill="FFFFFF"/>
        <w:spacing w:after="0" w:line="520" w:lineRule="exact"/>
        <w:jc w:val="both"/>
        <w:rPr>
          <w:rFonts w:ascii="Times New Roman" w:eastAsia="Times New Roman" w:hAnsi="Times New Roman" w:cs="Times New Roman"/>
          <w:kern w:val="0"/>
          <w:sz w:val="24"/>
          <w:szCs w:val="24"/>
          <w:lang w:eastAsia="it-IT"/>
          <w14:ligatures w14:val="none"/>
        </w:rPr>
      </w:pPr>
    </w:p>
    <w:p w:rsidR="0025371F" w:rsidRDefault="0025371F" w:rsidP="00F12605">
      <w:pPr>
        <w:shd w:val="clear" w:color="auto" w:fill="FFFFFF"/>
        <w:spacing w:after="0" w:line="520" w:lineRule="exact"/>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Codice delle comunicazioni elettroniche (d.lgs. 259/2003)</w:t>
      </w:r>
    </w:p>
    <w:p w:rsidR="0025371F" w:rsidRDefault="0025371F" w:rsidP="00F12605">
      <w:pPr>
        <w:shd w:val="clear" w:color="auto" w:fill="FFFFFF"/>
        <w:spacing w:after="0" w:line="520" w:lineRule="exact"/>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TU dei servizi di media audiovisivi e radiofonici (d.lgs. 177/2005, TUSMAR)</w:t>
      </w:r>
    </w:p>
    <w:p w:rsidR="00436DAB" w:rsidRDefault="0025371F" w:rsidP="00F12605">
      <w:pPr>
        <w:shd w:val="clear" w:color="auto" w:fill="FFFFFF"/>
        <w:spacing w:after="0" w:line="520" w:lineRule="exact"/>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L. 47/48; l. 416/82 e 198/2016; l. 28/2000; d.lgs. 70/2003</w:t>
      </w:r>
    </w:p>
    <w:p w:rsidR="00EC46FF" w:rsidRDefault="00EC46FF" w:rsidP="00F12605">
      <w:pPr>
        <w:shd w:val="clear" w:color="auto" w:fill="FFFFFF"/>
        <w:spacing w:after="0" w:line="520" w:lineRule="exact"/>
        <w:jc w:val="both"/>
        <w:rPr>
          <w:rFonts w:ascii="Times New Roman" w:eastAsia="Times New Roman" w:hAnsi="Times New Roman" w:cs="Times New Roman"/>
          <w:kern w:val="0"/>
          <w:sz w:val="24"/>
          <w:szCs w:val="24"/>
          <w:lang w:eastAsia="it-IT"/>
          <w14:ligatures w14:val="none"/>
        </w:rPr>
      </w:pPr>
    </w:p>
    <w:p w:rsidR="00EC46FF" w:rsidRDefault="00EC46FF" w:rsidP="00F12605">
      <w:pPr>
        <w:shd w:val="clear" w:color="auto" w:fill="FFFFFF"/>
        <w:spacing w:after="0" w:line="520" w:lineRule="exact"/>
        <w:jc w:val="both"/>
        <w:rPr>
          <w:rFonts w:ascii="Times New Roman" w:eastAsia="Times New Roman" w:hAnsi="Times New Roman" w:cs="Times New Roman"/>
          <w:kern w:val="0"/>
          <w:sz w:val="24"/>
          <w:szCs w:val="24"/>
          <w:lang w:eastAsia="it-IT"/>
          <w14:ligatures w14:val="none"/>
        </w:rPr>
      </w:pPr>
    </w:p>
    <w:p w:rsidR="00EC46FF" w:rsidRDefault="00EC46FF" w:rsidP="00F12605">
      <w:pPr>
        <w:shd w:val="clear" w:color="auto" w:fill="FFFFFF"/>
        <w:spacing w:after="0" w:line="520" w:lineRule="exact"/>
        <w:jc w:val="both"/>
        <w:rPr>
          <w:rFonts w:ascii="Times New Roman" w:eastAsia="Times New Roman" w:hAnsi="Times New Roman" w:cs="Times New Roman"/>
          <w:kern w:val="0"/>
          <w:sz w:val="24"/>
          <w:szCs w:val="24"/>
          <w:lang w:eastAsia="it-IT"/>
          <w14:ligatures w14:val="none"/>
        </w:rPr>
      </w:pPr>
    </w:p>
    <w:p w:rsidR="00EC46FF" w:rsidRDefault="00EC46FF" w:rsidP="00F12605">
      <w:pPr>
        <w:shd w:val="clear" w:color="auto" w:fill="FFFFFF"/>
        <w:spacing w:after="0" w:line="520" w:lineRule="exact"/>
        <w:jc w:val="both"/>
        <w:rPr>
          <w:rFonts w:ascii="Times New Roman" w:eastAsia="Times New Roman" w:hAnsi="Times New Roman" w:cs="Times New Roman"/>
          <w:kern w:val="0"/>
          <w:sz w:val="24"/>
          <w:szCs w:val="24"/>
          <w:lang w:eastAsia="it-IT"/>
          <w14:ligatures w14:val="none"/>
        </w:rPr>
      </w:pPr>
    </w:p>
    <w:p w:rsidR="00EC46FF" w:rsidRDefault="00EC46FF" w:rsidP="00F12605">
      <w:pPr>
        <w:shd w:val="clear" w:color="auto" w:fill="FFFFFF"/>
        <w:spacing w:after="0" w:line="520" w:lineRule="exact"/>
        <w:jc w:val="both"/>
        <w:rPr>
          <w:rFonts w:ascii="Times New Roman" w:eastAsia="Times New Roman" w:hAnsi="Times New Roman" w:cs="Times New Roman"/>
          <w:kern w:val="0"/>
          <w:sz w:val="24"/>
          <w:szCs w:val="24"/>
          <w:lang w:eastAsia="it-IT"/>
          <w14:ligatures w14:val="none"/>
        </w:rPr>
      </w:pPr>
    </w:p>
    <w:p w:rsidR="00EC46FF" w:rsidRDefault="00EC46FF" w:rsidP="00EC46FF">
      <w:pPr>
        <w:shd w:val="clear" w:color="auto" w:fill="FFFFFF"/>
        <w:spacing w:after="0" w:line="520" w:lineRule="exact"/>
        <w:jc w:val="center"/>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lastRenderedPageBreak/>
        <w:t>LA PROFESSIONE DI GIORNALISTA</w:t>
      </w:r>
    </w:p>
    <w:p w:rsidR="00EC46FF" w:rsidRDefault="00EC46FF" w:rsidP="00EC46FF">
      <w:pPr>
        <w:shd w:val="clear" w:color="auto" w:fill="FFFFFF"/>
        <w:spacing w:after="0" w:line="520" w:lineRule="exact"/>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L’informazione come professione – statuto dell’informazione professionale – non solo statuto d</w:t>
      </w:r>
      <w:r w:rsidR="00895CC1">
        <w:rPr>
          <w:rFonts w:ascii="Times New Roman" w:eastAsia="Times New Roman" w:hAnsi="Times New Roman" w:cs="Times New Roman"/>
          <w:kern w:val="0"/>
          <w:sz w:val="24"/>
          <w:szCs w:val="24"/>
          <w:lang w:eastAsia="it-IT"/>
          <w14:ligatures w14:val="none"/>
        </w:rPr>
        <w:t>el giornalista, perché l’ambito è molto più vasto</w:t>
      </w:r>
    </w:p>
    <w:p w:rsidR="00895CC1" w:rsidRDefault="00895CC1" w:rsidP="00EC46FF">
      <w:pPr>
        <w:shd w:val="clear" w:color="auto" w:fill="FFFFFF"/>
        <w:spacing w:after="0" w:line="520" w:lineRule="exact"/>
        <w:jc w:val="both"/>
      </w:pPr>
      <w:r>
        <w:rPr>
          <w:rFonts w:ascii="Times New Roman" w:eastAsia="Times New Roman" w:hAnsi="Times New Roman" w:cs="Times New Roman"/>
          <w:kern w:val="0"/>
          <w:sz w:val="24"/>
          <w:szCs w:val="24"/>
          <w:lang w:eastAsia="it-IT"/>
          <w14:ligatures w14:val="none"/>
        </w:rPr>
        <w:t>Giornalismo: peculiarità italiana, con la previsione di un ordine dei giornalisti.</w:t>
      </w:r>
      <w:r w:rsidRPr="00895CC1">
        <w:t xml:space="preserve"> </w:t>
      </w:r>
      <w:r>
        <w:t xml:space="preserve">LEGGE 3 febbraio 1963 </w:t>
      </w:r>
    </w:p>
    <w:p w:rsidR="00895CC1" w:rsidRDefault="00895CC1" w:rsidP="00EC46FF">
      <w:pPr>
        <w:shd w:val="clear" w:color="auto" w:fill="FFFFFF"/>
        <w:spacing w:after="0" w:line="520" w:lineRule="exact"/>
        <w:jc w:val="both"/>
      </w:pPr>
    </w:p>
    <w:p w:rsidR="00895CC1" w:rsidRPr="00895CC1" w:rsidRDefault="00895CC1" w:rsidP="00895CC1">
      <w:pPr>
        <w:shd w:val="clear" w:color="auto" w:fill="FFFFFF"/>
        <w:spacing w:after="0" w:line="520" w:lineRule="exact"/>
        <w:jc w:val="center"/>
        <w:rPr>
          <w:rFonts w:ascii="Times New Roman" w:eastAsia="Times New Roman" w:hAnsi="Times New Roman" w:cs="Times New Roman"/>
          <w:kern w:val="0"/>
          <w:sz w:val="28"/>
          <w:szCs w:val="28"/>
          <w:lang w:eastAsia="it-IT"/>
          <w14:ligatures w14:val="none"/>
        </w:rPr>
      </w:pPr>
      <w:r w:rsidRPr="00895CC1">
        <w:rPr>
          <w:rFonts w:ascii="Times New Roman" w:hAnsi="Times New Roman" w:cs="Times New Roman"/>
          <w:sz w:val="28"/>
          <w:szCs w:val="28"/>
        </w:rPr>
        <w:t>L</w:t>
      </w:r>
      <w:r>
        <w:rPr>
          <w:rFonts w:ascii="Times New Roman" w:hAnsi="Times New Roman" w:cs="Times New Roman"/>
          <w:sz w:val="28"/>
          <w:szCs w:val="28"/>
        </w:rPr>
        <w:t>.</w:t>
      </w:r>
      <w:r w:rsidRPr="00895CC1">
        <w:rPr>
          <w:rFonts w:ascii="Times New Roman" w:hAnsi="Times New Roman" w:cs="Times New Roman"/>
          <w:sz w:val="28"/>
          <w:szCs w:val="28"/>
        </w:rPr>
        <w:t xml:space="preserve"> n. 69 Ordinamento della professione di giornalista</w:t>
      </w:r>
    </w:p>
    <w:p w:rsidR="00254B6D" w:rsidRDefault="00254B6D" w:rsidP="00254B6D">
      <w:pPr>
        <w:pStyle w:val="NormaleWeb"/>
        <w:spacing w:before="0" w:beforeAutospacing="0" w:after="150" w:afterAutospacing="0"/>
        <w:ind w:firstLine="300"/>
        <w:jc w:val="center"/>
        <w:rPr>
          <w:rFonts w:ascii="Lato" w:hAnsi="Lato"/>
          <w:color w:val="000000"/>
          <w:sz w:val="23"/>
          <w:szCs w:val="23"/>
        </w:rPr>
      </w:pPr>
    </w:p>
    <w:p w:rsidR="00254B6D" w:rsidRDefault="00254B6D" w:rsidP="00254B6D">
      <w:pPr>
        <w:pStyle w:val="NormaleWeb"/>
        <w:spacing w:before="0" w:beforeAutospacing="0" w:after="150" w:afterAutospacing="0"/>
        <w:ind w:firstLine="300"/>
        <w:jc w:val="center"/>
        <w:rPr>
          <w:rFonts w:ascii="Lato" w:hAnsi="Lato"/>
          <w:color w:val="000000"/>
          <w:sz w:val="23"/>
          <w:szCs w:val="23"/>
        </w:rPr>
      </w:pPr>
    </w:p>
    <w:p w:rsidR="00254B6D" w:rsidRPr="00254B6D" w:rsidRDefault="00254B6D" w:rsidP="00254B6D">
      <w:pPr>
        <w:pStyle w:val="NormaleWeb"/>
        <w:spacing w:before="0" w:beforeAutospacing="0" w:after="150" w:afterAutospacing="0"/>
        <w:ind w:firstLine="300"/>
        <w:jc w:val="center"/>
        <w:rPr>
          <w:color w:val="000000"/>
        </w:rPr>
      </w:pPr>
      <w:r w:rsidRPr="00254B6D">
        <w:rPr>
          <w:color w:val="000000"/>
        </w:rPr>
        <w:t>CORTE COSTITUZIONALE</w:t>
      </w:r>
    </w:p>
    <w:p w:rsidR="00254B6D" w:rsidRPr="00254B6D" w:rsidRDefault="00254B6D" w:rsidP="00254B6D">
      <w:pPr>
        <w:pStyle w:val="NormaleWeb"/>
        <w:spacing w:before="0" w:beforeAutospacing="0" w:after="150" w:afterAutospacing="0"/>
        <w:ind w:firstLine="300"/>
        <w:jc w:val="center"/>
        <w:rPr>
          <w:color w:val="000000"/>
        </w:rPr>
      </w:pPr>
      <w:r w:rsidRPr="00254B6D">
        <w:rPr>
          <w:color w:val="000000"/>
        </w:rPr>
        <w:t>SENTENZA N. 11</w:t>
      </w:r>
    </w:p>
    <w:p w:rsidR="00895CC1" w:rsidRPr="00254B6D" w:rsidRDefault="00254B6D" w:rsidP="00254B6D">
      <w:pPr>
        <w:pStyle w:val="NormaleWeb"/>
        <w:spacing w:before="0" w:beforeAutospacing="0" w:after="150" w:afterAutospacing="0"/>
        <w:ind w:firstLine="300"/>
        <w:jc w:val="center"/>
        <w:rPr>
          <w:color w:val="000000"/>
        </w:rPr>
      </w:pPr>
      <w:r w:rsidRPr="00254B6D">
        <w:rPr>
          <w:color w:val="000000"/>
        </w:rPr>
        <w:t>ANNO 1968</w:t>
      </w:r>
    </w:p>
    <w:p w:rsidR="00254B6D" w:rsidRPr="00254B6D" w:rsidRDefault="00254B6D" w:rsidP="00254B6D">
      <w:pPr>
        <w:pStyle w:val="NormaleWeb"/>
        <w:spacing w:before="0" w:beforeAutospacing="0" w:after="150" w:afterAutospacing="0"/>
        <w:ind w:firstLine="300"/>
        <w:jc w:val="both"/>
        <w:rPr>
          <w:color w:val="000000"/>
        </w:rPr>
      </w:pPr>
      <w:r w:rsidRPr="00254B6D">
        <w:rPr>
          <w:color w:val="000000"/>
        </w:rPr>
        <w:t>Omissis</w:t>
      </w:r>
    </w:p>
    <w:p w:rsidR="00254B6D" w:rsidRPr="00254B6D" w:rsidRDefault="00254B6D" w:rsidP="00254B6D">
      <w:pPr>
        <w:rPr>
          <w:rFonts w:ascii="Times New Roman" w:hAnsi="Times New Roman" w:cs="Times New Roman"/>
          <w:sz w:val="24"/>
          <w:szCs w:val="24"/>
        </w:rPr>
      </w:pPr>
      <w:r w:rsidRPr="00254B6D">
        <w:rPr>
          <w:rFonts w:ascii="Times New Roman" w:hAnsi="Times New Roman" w:cs="Times New Roman"/>
          <w:color w:val="000000"/>
          <w:sz w:val="24"/>
          <w:szCs w:val="24"/>
        </w:rPr>
        <w:t xml:space="preserve">3. - La legge 3 febbraio 1963, n. 69, ha istituito l'Ordine </w:t>
      </w:r>
      <w:proofErr w:type="gramStart"/>
      <w:r w:rsidRPr="00254B6D">
        <w:rPr>
          <w:rFonts w:ascii="Times New Roman" w:hAnsi="Times New Roman" w:cs="Times New Roman"/>
          <w:color w:val="000000"/>
          <w:sz w:val="24"/>
          <w:szCs w:val="24"/>
        </w:rPr>
        <w:t>del giornalisti</w:t>
      </w:r>
      <w:proofErr w:type="gramEnd"/>
      <w:r w:rsidRPr="00254B6D">
        <w:rPr>
          <w:rFonts w:ascii="Times New Roman" w:hAnsi="Times New Roman" w:cs="Times New Roman"/>
          <w:color w:val="000000"/>
          <w:sz w:val="24"/>
          <w:szCs w:val="24"/>
        </w:rPr>
        <w:t xml:space="preserve">, gli ha affidato la tenuta dell'albo, ne ha disciplinato la struttura e il funzionamento: l'art. 45 ha condizionato all'iscrizione nell'albo l'uso del titolo e l'esercizio della professione di giornalista, sanzionando penalmente i corrispondenti divieti a norma degli artt. 348 e 498 del Codice </w:t>
      </w:r>
      <w:r w:rsidRPr="00254B6D">
        <w:rPr>
          <w:rFonts w:ascii="Times New Roman" w:hAnsi="Times New Roman" w:cs="Times New Roman"/>
          <w:sz w:val="24"/>
          <w:szCs w:val="24"/>
        </w:rPr>
        <w:t>penale.</w:t>
      </w:r>
    </w:p>
    <w:p w:rsidR="00254B6D" w:rsidRPr="00254B6D" w:rsidRDefault="00254B6D" w:rsidP="00254B6D">
      <w:pPr>
        <w:rPr>
          <w:rFonts w:ascii="Times New Roman" w:hAnsi="Times New Roman" w:cs="Times New Roman"/>
          <w:color w:val="000000"/>
          <w:sz w:val="24"/>
          <w:szCs w:val="24"/>
        </w:rPr>
      </w:pPr>
      <w:r w:rsidRPr="00254B6D">
        <w:rPr>
          <w:rFonts w:ascii="Times New Roman" w:hAnsi="Times New Roman" w:cs="Times New Roman"/>
          <w:sz w:val="24"/>
          <w:szCs w:val="24"/>
        </w:rPr>
        <w:t xml:space="preserve">Non spetta alla Corte valutare l'opportunità della creazione dell'Ordine, perché l'apprezzamento delle ragioni di pubblico interesse che possano giustificarlo appartiene alla sfera di discrezionalità riservata al legislatore. Compete invece alla Corte accertare se la riserva della professione giornalistica ai soli iscritti all'Ordine ed il modo in cui la legge ha disciplinato il regime dell'albo comportino la violazione del principio costituzionale - art. 21 - che a tutti riconosce il "diritto di manifestare liberamente il proprio pensiero con la parola, lo scritto e ogni altro mezzo di diffusione": un diritto, come altre volte </w:t>
      </w:r>
      <w:proofErr w:type="spellStart"/>
      <w:r w:rsidRPr="00254B6D">
        <w:rPr>
          <w:rFonts w:ascii="Times New Roman" w:hAnsi="Times New Roman" w:cs="Times New Roman"/>
          <w:sz w:val="24"/>
          <w:szCs w:val="24"/>
        </w:rPr>
        <w:t>é</w:t>
      </w:r>
      <w:proofErr w:type="spellEnd"/>
      <w:r w:rsidRPr="00254B6D">
        <w:rPr>
          <w:rFonts w:ascii="Times New Roman" w:hAnsi="Times New Roman" w:cs="Times New Roman"/>
          <w:sz w:val="24"/>
          <w:szCs w:val="24"/>
        </w:rPr>
        <w:t xml:space="preserve"> stato detto (cfr. </w:t>
      </w:r>
      <w:proofErr w:type="spellStart"/>
      <w:r w:rsidRPr="00254B6D">
        <w:rPr>
          <w:rFonts w:ascii="Times New Roman" w:hAnsi="Times New Roman" w:cs="Times New Roman"/>
          <w:sz w:val="24"/>
          <w:szCs w:val="24"/>
        </w:rPr>
        <w:t>sent</w:t>
      </w:r>
      <w:proofErr w:type="spellEnd"/>
      <w:r w:rsidRPr="00254B6D">
        <w:rPr>
          <w:rFonts w:ascii="Times New Roman" w:hAnsi="Times New Roman" w:cs="Times New Roman"/>
          <w:sz w:val="24"/>
          <w:szCs w:val="24"/>
        </w:rPr>
        <w:t>. n. 9 del 1965),</w:t>
      </w:r>
      <w:r w:rsidRPr="00254B6D">
        <w:rPr>
          <w:rFonts w:ascii="Times New Roman" w:hAnsi="Times New Roman" w:cs="Times New Roman"/>
          <w:color w:val="000000"/>
          <w:sz w:val="24"/>
          <w:szCs w:val="24"/>
        </w:rPr>
        <w:t xml:space="preserve"> coessenziale al regime di libertà garantito dalla Costituzione, inconciliabile con qualsiasi disciplina che direttamente o indirettamente apra la via a pericolosi attentati, e di fronte al quale non v'</w:t>
      </w:r>
      <w:proofErr w:type="spellStart"/>
      <w:r w:rsidRPr="00254B6D">
        <w:rPr>
          <w:rFonts w:ascii="Times New Roman" w:hAnsi="Times New Roman" w:cs="Times New Roman"/>
          <w:color w:val="000000"/>
          <w:sz w:val="24"/>
          <w:szCs w:val="24"/>
        </w:rPr>
        <w:t>é</w:t>
      </w:r>
      <w:proofErr w:type="spellEnd"/>
      <w:r w:rsidRPr="00254B6D">
        <w:rPr>
          <w:rFonts w:ascii="Times New Roman" w:hAnsi="Times New Roman" w:cs="Times New Roman"/>
          <w:color w:val="000000"/>
          <w:sz w:val="24"/>
          <w:szCs w:val="24"/>
        </w:rPr>
        <w:t xml:space="preserve"> pubblico interesse che possa giustificare limitazioni che non siano consentite dalla stessa Carta costituzionale.</w:t>
      </w:r>
    </w:p>
    <w:p w:rsidR="00254B6D" w:rsidRPr="00254B6D" w:rsidRDefault="00254B6D" w:rsidP="00254B6D">
      <w:pPr>
        <w:pStyle w:val="NormaleWeb"/>
        <w:spacing w:before="0" w:beforeAutospacing="0" w:after="150" w:afterAutospacing="0"/>
        <w:ind w:firstLine="300"/>
        <w:jc w:val="both"/>
        <w:rPr>
          <w:color w:val="000000"/>
        </w:rPr>
      </w:pPr>
      <w:r w:rsidRPr="00254B6D">
        <w:rPr>
          <w:color w:val="000000"/>
        </w:rPr>
        <w:t xml:space="preserve">4. - Ciò posto, la Corte osserva che per un'esatta valutazione del fondamento della questione sottoposta al suo esame occorre tener presente che la legge impugnata, realizzando un proposito espresso fin dal 1944 dal legislatore democratico (art. 1 del D.L. Lt. 23 ottobre 1944, n. 302), disciplina l'esercizio professionale giornalistico e non l'uso del giornale come mezzo della libera manifestazione del pensiero: sicché </w:t>
      </w:r>
      <w:proofErr w:type="spellStart"/>
      <w:r w:rsidRPr="00254B6D">
        <w:rPr>
          <w:color w:val="000000"/>
        </w:rPr>
        <w:t>é</w:t>
      </w:r>
      <w:proofErr w:type="spellEnd"/>
      <w:r w:rsidRPr="00254B6D">
        <w:rPr>
          <w:color w:val="000000"/>
        </w:rPr>
        <w:t xml:space="preserve"> esatto quanto sostengono sia la difesa dell'Ordine di Sicilia sia l'Avvocatura dello Stato, che essa non tocca il diritto che a "tutti" l'art. 21 della Costituzione riconosce. Questo sarebbe certo violato se solo gli iscritti all'albo fossero legittimati a scrivere sui giornali, ma </w:t>
      </w:r>
      <w:proofErr w:type="spellStart"/>
      <w:r w:rsidRPr="00254B6D">
        <w:rPr>
          <w:color w:val="000000"/>
        </w:rPr>
        <w:t>é</w:t>
      </w:r>
      <w:proofErr w:type="spellEnd"/>
      <w:r w:rsidRPr="00254B6D">
        <w:rPr>
          <w:color w:val="000000"/>
        </w:rPr>
        <w:t xml:space="preserve"> da escludere che una siffatta conseguenza derivi dalla legge. Ne costituisce riprova, oltre l'oggetto stesso del provvedimento, l'esplicita disposizione contenuta nell'art. 35: il quale, in quanto subordina l'iscrizione nell'elenco </w:t>
      </w:r>
      <w:proofErr w:type="gramStart"/>
      <w:r w:rsidRPr="00254B6D">
        <w:rPr>
          <w:color w:val="000000"/>
        </w:rPr>
        <w:t>del pubblicisti</w:t>
      </w:r>
      <w:proofErr w:type="gramEnd"/>
      <w:r w:rsidRPr="00254B6D">
        <w:rPr>
          <w:color w:val="000000"/>
        </w:rPr>
        <w:t xml:space="preserve"> alla prova che il soggetto interessato abbia svolto un'"attività pubblicistica regolarmente retribuita per almeno due anni", dimostra che la stessa legge considera pienamente lecita anche la collaborazione ai giornali che non sia né occasionale né gratuita. Senza che ci sia bisogno di affrontare questioni di interpretazione non essenziali per la presente decisione, appare certo che l'art. 35 circoscrive la portata del divieto sancito nell'art. 45, </w:t>
      </w:r>
      <w:r w:rsidRPr="00254B6D">
        <w:rPr>
          <w:color w:val="000000"/>
        </w:rPr>
        <w:lastRenderedPageBreak/>
        <w:t xml:space="preserve">limita l'estensione dell'obbligo di iscrizione all'albo e, in definitiva, conferma che l'appartenenza all'Ordine non </w:t>
      </w:r>
      <w:proofErr w:type="spellStart"/>
      <w:r w:rsidRPr="00254B6D">
        <w:rPr>
          <w:color w:val="000000"/>
        </w:rPr>
        <w:t>é</w:t>
      </w:r>
      <w:proofErr w:type="spellEnd"/>
      <w:r w:rsidRPr="00254B6D">
        <w:rPr>
          <w:color w:val="000000"/>
        </w:rPr>
        <w:t xml:space="preserve"> condizione necessaria per lo svolgimento di un'attività giornalistica che non abbia la rigorosa caratteristica della professionalità.</w:t>
      </w:r>
    </w:p>
    <w:p w:rsidR="00254B6D" w:rsidRPr="00254B6D" w:rsidRDefault="00254B6D" w:rsidP="00254B6D">
      <w:pPr>
        <w:pStyle w:val="NormaleWeb"/>
        <w:spacing w:before="0" w:beforeAutospacing="0" w:after="150" w:afterAutospacing="0"/>
        <w:ind w:firstLine="300"/>
        <w:jc w:val="both"/>
        <w:rPr>
          <w:color w:val="000000"/>
        </w:rPr>
      </w:pPr>
      <w:r w:rsidRPr="00254B6D">
        <w:rPr>
          <w:color w:val="000000"/>
        </w:rPr>
        <w:t xml:space="preserve">5. - Questa conclusione, tuttavia, non esaurisce la questione sottoposta alla Corte. L'esperienza dimostra che il giornalismo, se si alimenta anche del contributo di chi ad esso non si dedica professionalmente, vive soprattutto attraverso l'opera quotidiana </w:t>
      </w:r>
      <w:proofErr w:type="gramStart"/>
      <w:r w:rsidRPr="00254B6D">
        <w:rPr>
          <w:color w:val="000000"/>
        </w:rPr>
        <w:t>del professionisti</w:t>
      </w:r>
      <w:proofErr w:type="gramEnd"/>
      <w:r w:rsidRPr="00254B6D">
        <w:rPr>
          <w:color w:val="000000"/>
        </w:rPr>
        <w:t xml:space="preserve">. Alla loro libertà si connette, in un unico destino, la libertà della stampa periodica, che a sua volta </w:t>
      </w:r>
      <w:proofErr w:type="spellStart"/>
      <w:r w:rsidRPr="00254B6D">
        <w:rPr>
          <w:color w:val="000000"/>
        </w:rPr>
        <w:t>é</w:t>
      </w:r>
      <w:proofErr w:type="spellEnd"/>
      <w:r w:rsidRPr="00254B6D">
        <w:rPr>
          <w:color w:val="000000"/>
        </w:rPr>
        <w:t xml:space="preserve"> condizione essenziale di quel libero confronto di idee nel quale la democrazia affonda le sue radici vitali. E nessuno può negare che una legge la quale, pur lasciando integro il diritto di tutti di esprimere il proprio pensiero attraverso il giornale, ponesse ostacoli o discriminazioni all'accesso alla professione giornalistica ovvero sottoponesse i professionisti a misure limitative o coercitive della loro libertà, porterebbe un grave e pericoloso attentato all'art. 21 della Costituzione.</w:t>
      </w:r>
    </w:p>
    <w:p w:rsidR="00254B6D" w:rsidRPr="00254B6D" w:rsidRDefault="00254B6D" w:rsidP="00254B6D">
      <w:pPr>
        <w:pStyle w:val="NormaleWeb"/>
        <w:spacing w:before="0" w:beforeAutospacing="0" w:after="150" w:afterAutospacing="0"/>
        <w:ind w:firstLine="300"/>
        <w:jc w:val="both"/>
        <w:rPr>
          <w:color w:val="000000"/>
        </w:rPr>
      </w:pPr>
      <w:r w:rsidRPr="00254B6D">
        <w:rPr>
          <w:color w:val="000000"/>
        </w:rPr>
        <w:t xml:space="preserve">Sotto questo secondo profilo della questione, che di certo </w:t>
      </w:r>
      <w:proofErr w:type="spellStart"/>
      <w:r w:rsidRPr="00254B6D">
        <w:rPr>
          <w:color w:val="000000"/>
        </w:rPr>
        <w:t>é</w:t>
      </w:r>
      <w:proofErr w:type="spellEnd"/>
      <w:r w:rsidRPr="00254B6D">
        <w:rPr>
          <w:color w:val="000000"/>
        </w:rPr>
        <w:t xml:space="preserve"> il più delicato, la Corte deve in primo luogo accertare se l'istituzione stessa di un Ordine giornalistico e l'obbligatorietà della iscrizione nell'albo non costituiscano di per sé una violazione della sfera di libertà di chi al giornalismo voglia professionalmente dedicarsi.</w:t>
      </w:r>
    </w:p>
    <w:p w:rsidR="00254B6D" w:rsidRPr="00254B6D" w:rsidRDefault="00254B6D" w:rsidP="00254B6D">
      <w:pPr>
        <w:pStyle w:val="NormaleWeb"/>
        <w:spacing w:before="0" w:beforeAutospacing="0" w:after="150" w:afterAutospacing="0"/>
        <w:ind w:firstLine="300"/>
        <w:jc w:val="both"/>
        <w:rPr>
          <w:color w:val="000000"/>
        </w:rPr>
      </w:pPr>
      <w:r w:rsidRPr="00254B6D">
        <w:rPr>
          <w:color w:val="000000"/>
        </w:rPr>
        <w:t>La Corte ritiene che a tale interrogativo si debba dare una risposta negativa.</w:t>
      </w:r>
    </w:p>
    <w:p w:rsidR="00254B6D" w:rsidRPr="00254B6D" w:rsidRDefault="00254B6D" w:rsidP="00254B6D">
      <w:pPr>
        <w:pStyle w:val="NormaleWeb"/>
        <w:spacing w:before="0" w:beforeAutospacing="0" w:after="150" w:afterAutospacing="0"/>
        <w:ind w:firstLine="300"/>
        <w:jc w:val="both"/>
        <w:rPr>
          <w:color w:val="000000"/>
        </w:rPr>
      </w:pPr>
      <w:r w:rsidRPr="00254B6D">
        <w:rPr>
          <w:color w:val="000000"/>
        </w:rPr>
        <w:t xml:space="preserve">Chi tenga presente il complesso mondo della stampa nel quale il giornalista si trova ad operare o consideri che il carattere privato delle imprese editoriali ne condiziona le possibilità di lavoro, non può sottovalutare il rischio al quale </w:t>
      </w:r>
      <w:proofErr w:type="spellStart"/>
      <w:r w:rsidRPr="00254B6D">
        <w:rPr>
          <w:color w:val="000000"/>
        </w:rPr>
        <w:t>é</w:t>
      </w:r>
      <w:proofErr w:type="spellEnd"/>
      <w:r w:rsidRPr="00254B6D">
        <w:rPr>
          <w:color w:val="000000"/>
        </w:rPr>
        <w:t xml:space="preserve"> esposto la sua libertà né può negare la necessità di misure e di strumenti a salvaguardarla.</w:t>
      </w:r>
    </w:p>
    <w:p w:rsidR="00254B6D" w:rsidRPr="00254B6D" w:rsidRDefault="00254B6D" w:rsidP="00254B6D">
      <w:pPr>
        <w:pStyle w:val="NormaleWeb"/>
        <w:spacing w:before="0" w:beforeAutospacing="0" w:after="150" w:afterAutospacing="0"/>
        <w:ind w:firstLine="300"/>
        <w:jc w:val="both"/>
        <w:rPr>
          <w:color w:val="000000"/>
        </w:rPr>
      </w:pPr>
      <w:r w:rsidRPr="00254B6D">
        <w:rPr>
          <w:color w:val="000000"/>
        </w:rPr>
        <w:t xml:space="preserve">Per la decisione della presente questione - alla quale, per quanto si </w:t>
      </w:r>
      <w:proofErr w:type="spellStart"/>
      <w:r w:rsidRPr="00254B6D">
        <w:rPr>
          <w:color w:val="000000"/>
        </w:rPr>
        <w:t>é</w:t>
      </w:r>
      <w:proofErr w:type="spellEnd"/>
      <w:r w:rsidRPr="00254B6D">
        <w:rPr>
          <w:color w:val="000000"/>
        </w:rPr>
        <w:t xml:space="preserve"> detto al n. 3, resta estranea la rilevanza degli ulteriori profili di pubblico interesse (fra i quali quello inerente all'osservanza </w:t>
      </w:r>
      <w:proofErr w:type="gramStart"/>
      <w:r w:rsidRPr="00254B6D">
        <w:rPr>
          <w:color w:val="000000"/>
        </w:rPr>
        <w:t>del canoni</w:t>
      </w:r>
      <w:proofErr w:type="gramEnd"/>
      <w:r w:rsidRPr="00254B6D">
        <w:rPr>
          <w:color w:val="000000"/>
        </w:rPr>
        <w:t xml:space="preserve"> della deontologia professionale) soddisfatti dalla legge - </w:t>
      </w:r>
      <w:proofErr w:type="spellStart"/>
      <w:r w:rsidRPr="00254B6D">
        <w:rPr>
          <w:color w:val="000000"/>
        </w:rPr>
        <w:t>é</w:t>
      </w:r>
      <w:proofErr w:type="spellEnd"/>
      <w:r w:rsidRPr="00254B6D">
        <w:rPr>
          <w:color w:val="000000"/>
        </w:rPr>
        <w:t xml:space="preserve"> in vista di tale finalità che va valutata la funzione che l'Ordine può svolgere. Il fatto che il giornalista esplica la sua attività divenendo parte di un rapporto di lavoro subordinato non rivela la superfluità di un apparato che secondo l'avviso della difesa del Longhitano si giustificherebbe solo in presenza di una libera professione, tale il senso tradizionale. Quella circostanza, al contrario, mette in risalto l'opportunità che i giornalisti vengano associati in un organismo che, nei confronti del contrapposto potere economico del datori di lavoro, possa contribuire a garantire il rispetto della loro personalità e, quindi, della loro libertà: compito, questo, che supera di gran lunga la tutela sindacale del diritti della categoria e che perciò può essere assolto solo da un Ordine a struttura democratica che con i suoi poteri di ente pubblico vigili, nei confronti di tutti e nell'interesse della collettività, sulla rigorosa osservanza di quella dignità professionale che si traduce, anzitutto e soprattutto, nel non abdicare mai alla libertà di informazione e di critica e nel non cedere a sollecitazioni che possano comprometterla.</w:t>
      </w:r>
    </w:p>
    <w:p w:rsidR="00254B6D" w:rsidRPr="00254B6D" w:rsidRDefault="00254B6D" w:rsidP="00254B6D">
      <w:pPr>
        <w:pStyle w:val="NormaleWeb"/>
        <w:spacing w:before="0" w:beforeAutospacing="0" w:after="150" w:afterAutospacing="0"/>
        <w:ind w:firstLine="300"/>
        <w:jc w:val="both"/>
        <w:rPr>
          <w:color w:val="000000"/>
        </w:rPr>
      </w:pPr>
      <w:r w:rsidRPr="00254B6D">
        <w:rPr>
          <w:color w:val="000000"/>
        </w:rPr>
        <w:t xml:space="preserve">Si deve tuttavia ribadire che questa conclusione positiva </w:t>
      </w:r>
      <w:proofErr w:type="spellStart"/>
      <w:r w:rsidRPr="00254B6D">
        <w:rPr>
          <w:color w:val="000000"/>
        </w:rPr>
        <w:t>é</w:t>
      </w:r>
      <w:proofErr w:type="spellEnd"/>
      <w:r w:rsidRPr="00254B6D">
        <w:rPr>
          <w:color w:val="000000"/>
        </w:rPr>
        <w:t xml:space="preserve"> valida solo se le norme che disciplinano l'Ordine assicurino a tutti il diritto di accedervi e non attribuiscano ai suoi organi poteri di tale ampiezza da costituire minaccia alla libertà dei soggetti. E in questa ulteriore direzione va ora rivolta l'indagine affidata alla Corte.</w:t>
      </w:r>
    </w:p>
    <w:p w:rsidR="00254B6D" w:rsidRPr="00254B6D" w:rsidRDefault="00254B6D" w:rsidP="00254B6D">
      <w:pPr>
        <w:pStyle w:val="NormaleWeb"/>
        <w:spacing w:before="0" w:beforeAutospacing="0" w:after="150" w:afterAutospacing="0"/>
        <w:ind w:firstLine="300"/>
        <w:jc w:val="both"/>
        <w:rPr>
          <w:color w:val="000000"/>
        </w:rPr>
      </w:pPr>
      <w:r w:rsidRPr="00254B6D">
        <w:rPr>
          <w:color w:val="000000"/>
        </w:rPr>
        <w:t xml:space="preserve">6 - Il divieto posto nell'art. 45, come si </w:t>
      </w:r>
      <w:proofErr w:type="spellStart"/>
      <w:r w:rsidRPr="00254B6D">
        <w:rPr>
          <w:color w:val="000000"/>
        </w:rPr>
        <w:t>é</w:t>
      </w:r>
      <w:proofErr w:type="spellEnd"/>
      <w:r w:rsidRPr="00254B6D">
        <w:rPr>
          <w:color w:val="000000"/>
        </w:rPr>
        <w:t xml:space="preserve"> detto, condiziona all'iscrizione nell'albo il legittimo esercizio della professione giornalistica, ed esso, a causa del disposto contenuto nell'art. 36, si risolve in un divieto assoluto per gli stranieri che siano cittadini di uno Stato che non pratichi il trattamento di reciprocità. Da ciò scaturisce la necessità di accertare se esso non sia in contrasto con l'art. 21 della Costituzione che a tutti, e non ai soli cittadini, garantisce il fondamentale diritto di esprimere liberamente e con ogni mezzo il proprio pensiero.</w:t>
      </w:r>
    </w:p>
    <w:p w:rsidR="00254B6D" w:rsidRPr="00254B6D" w:rsidRDefault="00254B6D" w:rsidP="00254B6D">
      <w:pPr>
        <w:pStyle w:val="NormaleWeb"/>
        <w:spacing w:before="0" w:beforeAutospacing="0" w:after="150" w:afterAutospacing="0"/>
        <w:ind w:firstLine="300"/>
        <w:jc w:val="both"/>
        <w:rPr>
          <w:color w:val="000000"/>
        </w:rPr>
      </w:pPr>
      <w:r w:rsidRPr="00254B6D">
        <w:rPr>
          <w:color w:val="000000"/>
        </w:rPr>
        <w:t xml:space="preserve">La Corte - anche richiamando quanto esposto al n. 4 - ritiene che, in sé considerato, il presupposto del trattamento di reciprocità per l'accesso alla professione giornalistica non sia illegittimamente </w:t>
      </w:r>
      <w:r w:rsidRPr="00254B6D">
        <w:rPr>
          <w:color w:val="000000"/>
        </w:rPr>
        <w:lastRenderedPageBreak/>
        <w:t xml:space="preserve">stabilito, e ciò perché </w:t>
      </w:r>
      <w:proofErr w:type="spellStart"/>
      <w:r w:rsidRPr="00254B6D">
        <w:rPr>
          <w:color w:val="000000"/>
        </w:rPr>
        <w:t>é</w:t>
      </w:r>
      <w:proofErr w:type="spellEnd"/>
      <w:r w:rsidRPr="00254B6D">
        <w:rPr>
          <w:color w:val="000000"/>
        </w:rPr>
        <w:t xml:space="preserve"> ragionevole che in tanto lo straniero sia ammesso ad un'attività lavorativa in quanto al cittadino italiano venga assicurata una pari possibilità nello Stato al quale il primo appartiene. Questa giustificazione, però, non può estendersi all'ipotesi dello straniero che sia cittadino di uno Stato che non </w:t>
      </w:r>
      <w:proofErr w:type="spellStart"/>
      <w:r w:rsidRPr="00254B6D">
        <w:rPr>
          <w:color w:val="000000"/>
        </w:rPr>
        <w:t>garantisca</w:t>
      </w:r>
      <w:proofErr w:type="spellEnd"/>
      <w:r w:rsidRPr="00254B6D">
        <w:rPr>
          <w:color w:val="000000"/>
        </w:rPr>
        <w:t xml:space="preserve"> l'effettivo esercizio delle libertà democratiche e, quindi, della più eminente manifestazione di queste. In tal caso, atteso che ad un regime siffatto può essere connaturale l'esclusione del non cittadino dalla professione giornalistica, il presupposto di reciprocità rischia di tradursi in una grave menomazione della libertà di quei soggetti ai quali la Costituzione - art. 10, terzo comma - ha voluto offrire asilo politico e che devono poter godere almeno in Italia di tutti quei fondamentali diritti democratici che non siano strettamente inerenti allo </w:t>
      </w:r>
      <w:r w:rsidRPr="00254B6D">
        <w:rPr>
          <w:i/>
          <w:iCs/>
          <w:color w:val="000000"/>
        </w:rPr>
        <w:t xml:space="preserve">status </w:t>
      </w:r>
      <w:proofErr w:type="spellStart"/>
      <w:r w:rsidRPr="00254B6D">
        <w:rPr>
          <w:i/>
          <w:iCs/>
          <w:color w:val="000000"/>
        </w:rPr>
        <w:t>civitatis</w:t>
      </w:r>
      <w:proofErr w:type="spellEnd"/>
      <w:r w:rsidRPr="00254B6D">
        <w:rPr>
          <w:color w:val="000000"/>
        </w:rPr>
        <w:t>.</w:t>
      </w:r>
    </w:p>
    <w:p w:rsidR="00254B6D" w:rsidRPr="00254B6D" w:rsidRDefault="00254B6D" w:rsidP="00254B6D">
      <w:pPr>
        <w:pStyle w:val="NormaleWeb"/>
        <w:spacing w:before="0" w:beforeAutospacing="0" w:after="150" w:afterAutospacing="0"/>
        <w:ind w:firstLine="300"/>
        <w:jc w:val="both"/>
        <w:rPr>
          <w:color w:val="000000"/>
        </w:rPr>
      </w:pPr>
      <w:r w:rsidRPr="00254B6D">
        <w:rPr>
          <w:color w:val="000000"/>
        </w:rPr>
        <w:t>Limitatamente a questa parte, dunque, l'art. 45 deve essere dichiarato costituzionalmente illegittimo.</w:t>
      </w:r>
    </w:p>
    <w:p w:rsidR="00254B6D" w:rsidRPr="00254B6D" w:rsidRDefault="00254B6D" w:rsidP="00254B6D">
      <w:pPr>
        <w:pStyle w:val="NormaleWeb"/>
        <w:spacing w:before="0" w:beforeAutospacing="0" w:after="150" w:afterAutospacing="0"/>
        <w:ind w:firstLine="300"/>
        <w:jc w:val="both"/>
        <w:rPr>
          <w:color w:val="000000"/>
        </w:rPr>
      </w:pPr>
      <w:r w:rsidRPr="00254B6D">
        <w:rPr>
          <w:color w:val="000000"/>
        </w:rPr>
        <w:t>7. - Passando all'esame delle norme che disciplinano l'accesso all'albo, devono essere presi in considerazione gli artt. 29, 33, 34 e 35 della legge, che formano oggetto dell'impugnativa ritualmente proposta dal pretore di Catania.</w:t>
      </w:r>
    </w:p>
    <w:p w:rsidR="00254B6D" w:rsidRPr="00254B6D" w:rsidRDefault="00254B6D" w:rsidP="00254B6D">
      <w:pPr>
        <w:pStyle w:val="NormaleWeb"/>
        <w:spacing w:before="0" w:beforeAutospacing="0" w:after="150" w:afterAutospacing="0"/>
        <w:ind w:firstLine="300"/>
        <w:jc w:val="both"/>
        <w:rPr>
          <w:color w:val="000000"/>
        </w:rPr>
      </w:pPr>
      <w:r w:rsidRPr="00254B6D">
        <w:rPr>
          <w:color w:val="000000"/>
        </w:rPr>
        <w:t>Ad avviso della Corte, i dubbi di costituzionalità manifestati dal giudice a quo non appaiono fondati.</w:t>
      </w:r>
    </w:p>
    <w:p w:rsidR="00254B6D" w:rsidRPr="00254B6D" w:rsidRDefault="00254B6D" w:rsidP="00254B6D">
      <w:pPr>
        <w:pStyle w:val="NormaleWeb"/>
        <w:spacing w:before="0" w:beforeAutospacing="0" w:after="150" w:afterAutospacing="0"/>
        <w:ind w:firstLine="300"/>
        <w:jc w:val="both"/>
        <w:rPr>
          <w:color w:val="000000"/>
        </w:rPr>
      </w:pPr>
      <w:r w:rsidRPr="00254B6D">
        <w:rPr>
          <w:color w:val="000000"/>
        </w:rPr>
        <w:t xml:space="preserve">L'art. 29 richiede per l'iscrizione nell'elenco </w:t>
      </w:r>
      <w:proofErr w:type="gramStart"/>
      <w:r w:rsidRPr="00254B6D">
        <w:rPr>
          <w:color w:val="000000"/>
        </w:rPr>
        <w:t>del professionisti</w:t>
      </w:r>
      <w:proofErr w:type="gramEnd"/>
      <w:r w:rsidRPr="00254B6D">
        <w:rPr>
          <w:color w:val="000000"/>
        </w:rPr>
        <w:t xml:space="preserve">, fra l'altro, l'iscrizione nel registro del praticanti e l'esercizio della pratica per almeno diciotto mesi: dal combinato disposto di questa norma e degli artt. 33 e 34 discende, secondo il pretore, che l'accesso al registro del praticanti e, mediatamente, all'albo </w:t>
      </w:r>
      <w:proofErr w:type="spellStart"/>
      <w:r w:rsidRPr="00254B6D">
        <w:rPr>
          <w:color w:val="000000"/>
        </w:rPr>
        <w:t>é</w:t>
      </w:r>
      <w:proofErr w:type="spellEnd"/>
      <w:r w:rsidRPr="00254B6D">
        <w:rPr>
          <w:color w:val="000000"/>
        </w:rPr>
        <w:t xml:space="preserve"> rimesso alla completa discrezionalità degli editori, del direttori e degli altri giornalisti già iscritti. La Corte osserva che, se </w:t>
      </w:r>
      <w:proofErr w:type="spellStart"/>
      <w:r w:rsidRPr="00254B6D">
        <w:rPr>
          <w:color w:val="000000"/>
        </w:rPr>
        <w:t>é</w:t>
      </w:r>
      <w:proofErr w:type="spellEnd"/>
      <w:r w:rsidRPr="00254B6D">
        <w:rPr>
          <w:color w:val="000000"/>
        </w:rPr>
        <w:t xml:space="preserve"> vero che ove il soggetto interessato non trovi un giornale che lo assuma come praticante egli non potrà mai intraprendere la carriera giornalistica, </w:t>
      </w:r>
      <w:proofErr w:type="spellStart"/>
      <w:r w:rsidRPr="00254B6D">
        <w:rPr>
          <w:color w:val="000000"/>
        </w:rPr>
        <w:t>é</w:t>
      </w:r>
      <w:proofErr w:type="spellEnd"/>
      <w:r w:rsidRPr="00254B6D">
        <w:rPr>
          <w:color w:val="000000"/>
        </w:rPr>
        <w:t xml:space="preserve"> altrettanto vero che neppure il giornalista iscritto può svolgere la sua attività professionale se non trova un editore disposto ad assumerlo: il che dimostra che ci si trova di fronte a conseguenze che non derivano dalla legge in esame, ma dalla struttura privatistica delle imprese editoriali, nell'ambito della quale la non discriminazione può essere assicurata soltanto dalla concorrenza della molteplicità delle iniziative giornalistiche.</w:t>
      </w:r>
    </w:p>
    <w:p w:rsidR="00254B6D" w:rsidRPr="00254B6D" w:rsidRDefault="00254B6D" w:rsidP="00254B6D">
      <w:pPr>
        <w:pStyle w:val="NormaleWeb"/>
        <w:spacing w:before="0" w:beforeAutospacing="0" w:after="150" w:afterAutospacing="0"/>
        <w:ind w:firstLine="300"/>
        <w:jc w:val="both"/>
        <w:rPr>
          <w:color w:val="000000"/>
        </w:rPr>
      </w:pPr>
      <w:r w:rsidRPr="00254B6D">
        <w:rPr>
          <w:color w:val="000000"/>
        </w:rPr>
        <w:t xml:space="preserve">Neppure può dirsi che il secondo comma dell'art. 34, in quanto richiede che lo svolgimento della pratica sia comprovata da una dichiarazione motivata del direttore del giornale, all'arbitrio di questi rimetta la valutazione di un presupposto per l'iscrizione nell'elenco </w:t>
      </w:r>
      <w:proofErr w:type="gramStart"/>
      <w:r w:rsidRPr="00254B6D">
        <w:rPr>
          <w:color w:val="000000"/>
        </w:rPr>
        <w:t>del giornalisti</w:t>
      </w:r>
      <w:proofErr w:type="gramEnd"/>
      <w:r w:rsidRPr="00254B6D">
        <w:rPr>
          <w:color w:val="000000"/>
        </w:rPr>
        <w:t>. In effetti, poiché non risulta che l'Ordine abbia il potere di esprimere un giudizio di ammissibilità basato sull'apprezzamento del modo in cui l'interessato ha esercitato la pratica, si deve concludere che la motivazione del direttore deve avere ad oggetto solo gli elementi formali del rapporto (durata, continuità) e non può mai tradursi in un sindacato sul pensiero espresso dal praticante.</w:t>
      </w:r>
    </w:p>
    <w:p w:rsidR="00254B6D" w:rsidRPr="00254B6D" w:rsidRDefault="00254B6D" w:rsidP="00254B6D">
      <w:pPr>
        <w:pStyle w:val="NormaleWeb"/>
        <w:spacing w:before="0" w:beforeAutospacing="0" w:after="150" w:afterAutospacing="0"/>
        <w:ind w:firstLine="300"/>
        <w:jc w:val="both"/>
        <w:rPr>
          <w:color w:val="000000"/>
        </w:rPr>
      </w:pPr>
      <w:r w:rsidRPr="00254B6D">
        <w:rPr>
          <w:color w:val="000000"/>
        </w:rPr>
        <w:t>Non si vede, infine, in che modo il Consiglio dell'Ordine possa esercitare poteri arbitrari in ordine all'iscrizione nell'albo: chiamato a verificare la sussistenza di elementi tassativamente indicati dalla legge ed a prendere atto del giudizio positivo delle prove di esame predisposte per un accertamento tecnico, il Consiglio non può neppure liberamente valutare la buona condotta (art. 31, secondo comma) del richiedente, ma deve accertarla sulla base di fatti, secondo canoni elaborati in base ad una consolidata tradizione e con l'esclusione di ogni apprezzamento di atteggiamenti che costituiscano estrinsecazione delle libertà garantite dalla Costituzione. Val la pena di aggiungere che la legge impone che i provvedimenti di rigetto della domanda siano motivati (art. 30) e predispone su di essi il controllo giurisdizionale (art. 63), assicurando in tal modo la repressione di ogni abuso.</w:t>
      </w:r>
    </w:p>
    <w:p w:rsidR="00254B6D" w:rsidRPr="00254B6D" w:rsidRDefault="00254B6D" w:rsidP="00254B6D">
      <w:pPr>
        <w:pStyle w:val="NormaleWeb"/>
        <w:spacing w:before="0" w:beforeAutospacing="0" w:after="150" w:afterAutospacing="0"/>
        <w:ind w:firstLine="300"/>
        <w:jc w:val="both"/>
        <w:rPr>
          <w:color w:val="000000"/>
        </w:rPr>
      </w:pPr>
      <w:r w:rsidRPr="00254B6D">
        <w:rPr>
          <w:color w:val="000000"/>
        </w:rPr>
        <w:t xml:space="preserve">Del pari non fondata </w:t>
      </w:r>
      <w:proofErr w:type="spellStart"/>
      <w:r w:rsidRPr="00254B6D">
        <w:rPr>
          <w:color w:val="000000"/>
        </w:rPr>
        <w:t>é</w:t>
      </w:r>
      <w:proofErr w:type="spellEnd"/>
      <w:r w:rsidRPr="00254B6D">
        <w:rPr>
          <w:color w:val="000000"/>
        </w:rPr>
        <w:t xml:space="preserve"> la questione relativa al primo comma dell'art. 35, impugnato nella parte in cui stabilisce che al fine dell'iscrizione nell'elenco dei pubblicisti il richiedente deve offrire la dimostrazione di aver svolto attività retribuita da almeno due anni. Il timore espresso dal giudice a quo che questa norma consenta un sindacato sulle pubblicazioni non ha ragione di essere, perché la </w:t>
      </w:r>
      <w:r w:rsidRPr="00254B6D">
        <w:rPr>
          <w:color w:val="000000"/>
        </w:rPr>
        <w:lastRenderedPageBreak/>
        <w:t>certificazione dei direttori e la esibizione degli scritti sono elementi richiesti solo al fine di consentire che venga accertato se l'attività sia stata esercitata né occasionalmente né gratuitamente e per il tempo richiesto dalla legge, e non anche allo scopo di imporre o di permettere una valutazione di merito capace di risolversi, come afferma l'ordinanza, in "una forma larvata di censura ideologica".</w:t>
      </w:r>
    </w:p>
    <w:p w:rsidR="00254B6D" w:rsidRPr="00254B6D" w:rsidRDefault="00254B6D" w:rsidP="00254B6D">
      <w:pPr>
        <w:pStyle w:val="NormaleWeb"/>
        <w:spacing w:before="0" w:beforeAutospacing="0" w:after="150" w:afterAutospacing="0"/>
        <w:ind w:firstLine="300"/>
        <w:jc w:val="both"/>
        <w:rPr>
          <w:color w:val="000000"/>
        </w:rPr>
      </w:pPr>
      <w:r w:rsidRPr="00254B6D">
        <w:rPr>
          <w:color w:val="000000"/>
        </w:rPr>
        <w:t xml:space="preserve">8. - Poiché l'ordinanza denunzia che l'obbligatorietà dell'iscrizione nell'albo, sancita dal denunziato art. 45, rimette alla piena "discrezionalità altrui" l'esercizio del diritto riconosciuto dall'art. 21 della Costituzione, con conseguente violazione anche dell'art. 3, la Corte non può sottrarsi al compito di esaminare altre disposizioni della legge che possano incidere sul diritto all'iscrizione nell'albo, e ciò non per esercitare un controllo su norme che, per quanto si </w:t>
      </w:r>
      <w:proofErr w:type="spellStart"/>
      <w:r w:rsidRPr="00254B6D">
        <w:rPr>
          <w:color w:val="000000"/>
        </w:rPr>
        <w:t>é</w:t>
      </w:r>
      <w:proofErr w:type="spellEnd"/>
      <w:r w:rsidRPr="00254B6D">
        <w:rPr>
          <w:color w:val="000000"/>
        </w:rPr>
        <w:t xml:space="preserve"> detto al n. 2, non sono state ritualmente impugnate, ma solo per accertare se il loro contenuto sia tale da determinare l'illegittimità dell'art. 45.</w:t>
      </w:r>
    </w:p>
    <w:p w:rsidR="00254B6D" w:rsidRPr="00254B6D" w:rsidRDefault="00254B6D" w:rsidP="00254B6D">
      <w:pPr>
        <w:pStyle w:val="NormaleWeb"/>
        <w:spacing w:before="0" w:beforeAutospacing="0" w:after="150" w:afterAutospacing="0"/>
        <w:ind w:firstLine="300"/>
        <w:jc w:val="both"/>
        <w:rPr>
          <w:color w:val="000000"/>
        </w:rPr>
      </w:pPr>
      <w:r w:rsidRPr="00254B6D">
        <w:rPr>
          <w:color w:val="000000"/>
        </w:rPr>
        <w:t>Sotto questo profilo ed a questi limitati effetti vengono in esame l'art. 24, che attribuisce al Ministro per la grazia e giustizia l'alta sorveglianza sui Consigli dell'Ordine, e le disposizioni che conferiscono ai Consigli poteri disciplinari che sull'iscrizione all'albo possono incidere in via temporanea (art. 54) o definitiva (art. 55).</w:t>
      </w:r>
    </w:p>
    <w:p w:rsidR="00254B6D" w:rsidRPr="00254B6D" w:rsidRDefault="00254B6D" w:rsidP="00254B6D">
      <w:pPr>
        <w:pStyle w:val="NormaleWeb"/>
        <w:spacing w:before="0" w:beforeAutospacing="0" w:after="150" w:afterAutospacing="0"/>
        <w:ind w:firstLine="300"/>
        <w:jc w:val="both"/>
        <w:rPr>
          <w:color w:val="000000"/>
        </w:rPr>
      </w:pPr>
      <w:r w:rsidRPr="00254B6D">
        <w:rPr>
          <w:color w:val="000000"/>
        </w:rPr>
        <w:t xml:space="preserve">La Corte osserva che il potere del Ministro, corollario del pubblico interesse al regolare funzionamento dei Consigli, ha per contenuto i provvedimenti indicati nel secondo e nel terzo comma dello stesso art. 24, sicché nessuna ingerenza </w:t>
      </w:r>
      <w:proofErr w:type="spellStart"/>
      <w:r w:rsidRPr="00254B6D">
        <w:rPr>
          <w:color w:val="000000"/>
        </w:rPr>
        <w:t>é</w:t>
      </w:r>
      <w:proofErr w:type="spellEnd"/>
      <w:r w:rsidRPr="00254B6D">
        <w:rPr>
          <w:color w:val="000000"/>
        </w:rPr>
        <w:t xml:space="preserve"> consentita all'esecutivo sulla attività amministrativa relativa agli iscritti, salva la implicita possibilità di segnalare fatti che ai sensi dell'art. 48 possano giustificare il promovimento dell'azione disciplinare: nel che non si può riscontrare, in verità, nessun rischio di abuso.</w:t>
      </w:r>
    </w:p>
    <w:p w:rsidR="00254B6D" w:rsidRPr="00254B6D" w:rsidRDefault="00254B6D" w:rsidP="00254B6D">
      <w:pPr>
        <w:pStyle w:val="NormaleWeb"/>
        <w:spacing w:before="0" w:beforeAutospacing="0" w:after="150" w:afterAutospacing="0"/>
        <w:ind w:firstLine="300"/>
        <w:jc w:val="both"/>
        <w:rPr>
          <w:color w:val="000000"/>
        </w:rPr>
      </w:pPr>
      <w:r w:rsidRPr="00254B6D">
        <w:rPr>
          <w:color w:val="000000"/>
        </w:rPr>
        <w:t xml:space="preserve">La Corte ritiene, del pari, che i poteri disciplinari conferiti ai Consigli non siano tali da compromettere la libertà degli iscritti. Due elementi fondamentali vanno tenuti ben presenti: la struttura democratica del Consigli, che di per sé rappresenta una garanzia istituzionale non certo assicurata dalla legge precedentemente in vigore (D.L. Lt. 23 ottobre 1944, n. 302), in base alla quale la tenuta degli albi e la disciplina degli iscritti sono state affidate per circa venti anni ad un organo di nomina governativa; e la possibilità del ricorso al Consiglio nazionale ed il successivo esperimento dell'azione giudiziaria nei vari gradi di giurisdizione. L'uno e l'altro concorrono sicuramente ad impedire che l'iscritto sia colpito da provvedimenti arbitrari. Essi, tuttavia, non sarebbero sufficienti a raggiungere tale scopo, se la legge stessa prevedesse, sia pure implicitamente, una responsabilità del giornalista a causa del contenuto dei suoi scritti e ammettesse una corrispondente possibilità di sanzione, perché in tal caso la libertà riconosciuta dall'art. 21 sarebbe messa in pericolo e l'art. 45 - norma di chiusura dell'intero ordinamento giornalistico - risulterebbe illegittimo. Ma la legge non consente affatto una qualsiasi forma di sindacato di tale natura. Se la definizione degli illeciti disciplinari, come </w:t>
      </w:r>
      <w:proofErr w:type="spellStart"/>
      <w:r w:rsidRPr="00254B6D">
        <w:rPr>
          <w:color w:val="000000"/>
        </w:rPr>
        <w:t>é</w:t>
      </w:r>
      <w:proofErr w:type="spellEnd"/>
      <w:r w:rsidRPr="00254B6D">
        <w:rPr>
          <w:color w:val="000000"/>
        </w:rPr>
        <w:t xml:space="preserve"> inevitabile, non si articola in una previsione di fattispecie tipiche, bisogna pur considerare che la materia trova un preciso limite nel principio fondamentale enunciato dalla stessa legge nell'art. 2. Se la libertà di informazione e di critica </w:t>
      </w:r>
      <w:proofErr w:type="spellStart"/>
      <w:r w:rsidRPr="00254B6D">
        <w:rPr>
          <w:color w:val="000000"/>
        </w:rPr>
        <w:t>é</w:t>
      </w:r>
      <w:proofErr w:type="spellEnd"/>
      <w:r w:rsidRPr="00254B6D">
        <w:rPr>
          <w:color w:val="000000"/>
        </w:rPr>
        <w:t xml:space="preserve"> insopprimibile, bisogna convenire che quel precetto, più che il contenuto di un semplice diritto, descrive la funzione stessa del libero giornalista: </w:t>
      </w:r>
      <w:proofErr w:type="spellStart"/>
      <w:r w:rsidRPr="00254B6D">
        <w:rPr>
          <w:color w:val="000000"/>
        </w:rPr>
        <w:t>é</w:t>
      </w:r>
      <w:proofErr w:type="spellEnd"/>
      <w:r w:rsidRPr="00254B6D">
        <w:rPr>
          <w:color w:val="000000"/>
        </w:rPr>
        <w:t xml:space="preserve"> il venir meno ad essa, giammai l'esercitarla che può compromettere quel decoro e quella dignità sui quali l'Ordine </w:t>
      </w:r>
      <w:proofErr w:type="spellStart"/>
      <w:r w:rsidRPr="00254B6D">
        <w:rPr>
          <w:color w:val="000000"/>
        </w:rPr>
        <w:t>é</w:t>
      </w:r>
      <w:proofErr w:type="spellEnd"/>
      <w:r w:rsidRPr="00254B6D">
        <w:rPr>
          <w:color w:val="000000"/>
        </w:rPr>
        <w:t xml:space="preserve"> chiamato a vigilare.</w:t>
      </w:r>
    </w:p>
    <w:p w:rsidR="00254B6D" w:rsidRPr="00254B6D" w:rsidRDefault="00254B6D" w:rsidP="00254B6D">
      <w:pPr>
        <w:pStyle w:val="NormaleWeb"/>
        <w:spacing w:before="0" w:beforeAutospacing="0" w:after="150" w:afterAutospacing="0"/>
        <w:ind w:firstLine="300"/>
        <w:jc w:val="both"/>
        <w:rPr>
          <w:color w:val="000000"/>
        </w:rPr>
      </w:pPr>
      <w:r w:rsidRPr="00254B6D">
        <w:rPr>
          <w:color w:val="000000"/>
        </w:rPr>
        <w:t xml:space="preserve">9. - Con ciò la Corte ha esaurito l'esame delle questioni ritualmente proposte dal pretore di Catania. Non può essere affrontato, infatti, un ulteriore problema sul quale l'ordinanza di rinvio si </w:t>
      </w:r>
      <w:proofErr w:type="spellStart"/>
      <w:r w:rsidRPr="00254B6D">
        <w:rPr>
          <w:color w:val="000000"/>
        </w:rPr>
        <w:t>é</w:t>
      </w:r>
      <w:proofErr w:type="spellEnd"/>
      <w:r w:rsidRPr="00254B6D">
        <w:rPr>
          <w:color w:val="000000"/>
        </w:rPr>
        <w:t xml:space="preserve"> soffermata, se cioè la disciplina introdotta dalla legge limiti, ed in quale misura, il diritto di tutti di dar vita ad un giornale e di esprimere con questo mezzo il proprio pensiero. A questa tematica l'art. 45 </w:t>
      </w:r>
      <w:proofErr w:type="spellStart"/>
      <w:r w:rsidRPr="00254B6D">
        <w:rPr>
          <w:color w:val="000000"/>
        </w:rPr>
        <w:t>é</w:t>
      </w:r>
      <w:proofErr w:type="spellEnd"/>
      <w:r w:rsidRPr="00254B6D">
        <w:rPr>
          <w:color w:val="000000"/>
        </w:rPr>
        <w:t xml:space="preserve"> del tutto estraneo, perché gli oneri che in essa verrebbero in discussione non discendono dall'obbligatorietà dell'albo, ma sono autonomamente posti dagli artt. 46 e 47: da disposizioni, dunque, che, per quanto si </w:t>
      </w:r>
      <w:proofErr w:type="spellStart"/>
      <w:r w:rsidRPr="00254B6D">
        <w:rPr>
          <w:color w:val="000000"/>
        </w:rPr>
        <w:t>é</w:t>
      </w:r>
      <w:proofErr w:type="spellEnd"/>
      <w:r w:rsidRPr="00254B6D">
        <w:rPr>
          <w:color w:val="000000"/>
        </w:rPr>
        <w:t xml:space="preserve"> detto al n. 2, restano fuori dell'oggetto del presente giudizio.</w:t>
      </w:r>
    </w:p>
    <w:p w:rsidR="00254B6D" w:rsidRPr="00254B6D" w:rsidRDefault="00254B6D" w:rsidP="00254B6D">
      <w:pPr>
        <w:pStyle w:val="NormaleWeb"/>
        <w:spacing w:before="0" w:beforeAutospacing="0" w:after="150" w:afterAutospacing="0"/>
        <w:ind w:firstLine="300"/>
        <w:jc w:val="both"/>
        <w:rPr>
          <w:color w:val="000000"/>
        </w:rPr>
      </w:pPr>
      <w:r w:rsidRPr="00254B6D">
        <w:rPr>
          <w:color w:val="000000"/>
        </w:rPr>
        <w:t xml:space="preserve">10. - Il Tribunale di Torino denuncia l'illegittimità costituzionale, per violazione degli artt. 102 e 108 della Costituzione, del terzo comma dell'art. 63 della stessa legge, a tenore del quale presso il </w:t>
      </w:r>
      <w:r w:rsidRPr="00254B6D">
        <w:rPr>
          <w:color w:val="000000"/>
        </w:rPr>
        <w:lastRenderedPageBreak/>
        <w:t>Tribunale e la Corte</w:t>
      </w:r>
      <w:r w:rsidRPr="00254B6D">
        <w:rPr>
          <w:color w:val="000000"/>
        </w:rPr>
        <w:t xml:space="preserve"> </w:t>
      </w:r>
      <w:r w:rsidRPr="00254B6D">
        <w:rPr>
          <w:color w:val="000000"/>
        </w:rPr>
        <w:t xml:space="preserve">di appello competenti a decidere </w:t>
      </w:r>
      <w:r w:rsidRPr="00254B6D">
        <w:t xml:space="preserve">sull'azione promossa contro le deliberazioni del Consiglio nazionale dell'Ordine il collegio viene integrato da un giornalista professionista e da un pubblicista, nominati in numero doppio all'inizio di ogni anno dal presidente della Corte di appello su designazione del Consiglio stesso. Non tutti i rilievi che l'ordinanza espone con espresso richiamo ai principi affermati dalla Corte nella sentenza n. 108 del 1962 trovano esatto riscontro nel caso in esame. Tanto </w:t>
      </w:r>
      <w:proofErr w:type="spellStart"/>
      <w:r w:rsidRPr="00254B6D">
        <w:t>é</w:t>
      </w:r>
      <w:proofErr w:type="spellEnd"/>
      <w:r w:rsidRPr="00254B6D">
        <w:t xml:space="preserve"> a dirsi sia del requisito della idoneità dei due membri del Collegio, assicurata dalla circostanza che deve trattarsi di giornalisti professionisti e di pubblicisti tali qualificati in base alle norme della stessa legge, sia della possibilità di rendere operanti le disposizioni relative alla astensione e ricusazione</w:t>
      </w:r>
      <w:r w:rsidRPr="00254B6D">
        <w:rPr>
          <w:color w:val="000000"/>
        </w:rPr>
        <w:t xml:space="preserve"> del giudice, sufficientemente garantita dalla nomina in numero doppio. La questione risulta invece fondata sotto il profilo che il meccanismo predisposto dalla legge non </w:t>
      </w:r>
      <w:proofErr w:type="spellStart"/>
      <w:r w:rsidRPr="00254B6D">
        <w:rPr>
          <w:color w:val="000000"/>
        </w:rPr>
        <w:t>é</w:t>
      </w:r>
      <w:proofErr w:type="spellEnd"/>
      <w:r w:rsidRPr="00254B6D">
        <w:rPr>
          <w:color w:val="000000"/>
        </w:rPr>
        <w:t xml:space="preserve"> tale da conferire al giudice piena indipendenza nei confronti del Consiglio dal quale sostanzialmente egli deriva la sua nomina.</w:t>
      </w:r>
    </w:p>
    <w:p w:rsidR="00254B6D" w:rsidRPr="00254B6D" w:rsidRDefault="00254B6D" w:rsidP="00254B6D">
      <w:pPr>
        <w:pStyle w:val="NormaleWeb"/>
        <w:spacing w:before="0" w:beforeAutospacing="0" w:after="150" w:afterAutospacing="0"/>
        <w:ind w:firstLine="300"/>
        <w:jc w:val="both"/>
        <w:rPr>
          <w:color w:val="000000"/>
        </w:rPr>
      </w:pPr>
      <w:r w:rsidRPr="00254B6D">
        <w:rPr>
          <w:color w:val="000000"/>
        </w:rPr>
        <w:t xml:space="preserve">Giova in proposito tener presente che all'esame del Tribunale e della Corte di appello, nella speciale composizione descritta, vengono portate (artt. 62 e 63) le impugnazioni promosse contro le </w:t>
      </w:r>
      <w:r w:rsidRPr="00254B6D">
        <w:t xml:space="preserve">deliberazioni di quello stesso organo che </w:t>
      </w:r>
      <w:proofErr w:type="spellStart"/>
      <w:r w:rsidRPr="00254B6D">
        <w:t>é</w:t>
      </w:r>
      <w:proofErr w:type="spellEnd"/>
      <w:r w:rsidRPr="00254B6D">
        <w:t xml:space="preserve"> competente alla designazione dei due giudici estranei alla magistratura. Vero </w:t>
      </w:r>
      <w:proofErr w:type="spellStart"/>
      <w:r w:rsidRPr="00254B6D">
        <w:t>é</w:t>
      </w:r>
      <w:proofErr w:type="spellEnd"/>
      <w:r w:rsidRPr="00254B6D">
        <w:t xml:space="preserve"> che siffatta circostanza, come si ricava dalla giurisprudenza della Corte (sentenza n. 1 del 1967), di per sé sola non costituirebbe ragione di illegittimità costituzionale: tuttavia sarebbe stato necessario</w:t>
      </w:r>
      <w:r w:rsidRPr="00254B6D">
        <w:rPr>
          <w:color w:val="000000"/>
        </w:rPr>
        <w:t xml:space="preserve"> che la legge impedisse ogni forma di responsabilità, anche indiretta, nei confronti del Consiglio. Questa fondamentale garanzia, essenziale per il rispetto del principio di indipendenza, non </w:t>
      </w:r>
      <w:proofErr w:type="spellStart"/>
      <w:r w:rsidRPr="00254B6D">
        <w:rPr>
          <w:color w:val="000000"/>
        </w:rPr>
        <w:t>é</w:t>
      </w:r>
      <w:proofErr w:type="spellEnd"/>
      <w:r w:rsidRPr="00254B6D">
        <w:rPr>
          <w:color w:val="000000"/>
        </w:rPr>
        <w:t xml:space="preserve"> invece assicurata, perché la brevità del termine di durata nell'ufficio e la possibilità di una rinnovata designazione degli stessi soggetti non escludono che il Consiglio possa periodicamente esercitare un implicito sindacato sul modo col quale </w:t>
      </w:r>
      <w:proofErr w:type="spellStart"/>
      <w:r w:rsidRPr="00254B6D">
        <w:rPr>
          <w:color w:val="000000"/>
        </w:rPr>
        <w:t>é</w:t>
      </w:r>
      <w:proofErr w:type="spellEnd"/>
      <w:r w:rsidRPr="00254B6D">
        <w:rPr>
          <w:color w:val="000000"/>
        </w:rPr>
        <w:t xml:space="preserve"> stata amministrata la giustizia in casi nei quali era in gioco un suo diretto interesse. Perciò </w:t>
      </w:r>
      <w:proofErr w:type="spellStart"/>
      <w:r w:rsidRPr="00254B6D">
        <w:rPr>
          <w:color w:val="000000"/>
        </w:rPr>
        <w:t>é</w:t>
      </w:r>
      <w:proofErr w:type="spellEnd"/>
      <w:r w:rsidRPr="00254B6D">
        <w:rPr>
          <w:color w:val="000000"/>
        </w:rPr>
        <w:t xml:space="preserve"> da riconoscere che la norma impugnata contrasta con l'art. 108, secondo comma, della Costituzione.</w:t>
      </w:r>
    </w:p>
    <w:p w:rsidR="00254B6D" w:rsidRPr="00254B6D" w:rsidRDefault="00254B6D" w:rsidP="00254B6D">
      <w:pPr>
        <w:pStyle w:val="NormaleWeb"/>
        <w:spacing w:before="0" w:beforeAutospacing="0" w:after="150" w:afterAutospacing="0"/>
        <w:ind w:firstLine="300"/>
        <w:jc w:val="both"/>
        <w:rPr>
          <w:color w:val="000000"/>
        </w:rPr>
      </w:pPr>
      <w:r w:rsidRPr="00254B6D">
        <w:rPr>
          <w:color w:val="000000"/>
        </w:rPr>
        <w:t> </w:t>
      </w:r>
    </w:p>
    <w:p w:rsidR="00254B6D" w:rsidRPr="00254B6D" w:rsidRDefault="00254B6D" w:rsidP="00254B6D">
      <w:pPr>
        <w:pStyle w:val="NormaleWeb"/>
        <w:spacing w:before="0" w:beforeAutospacing="0" w:after="150" w:afterAutospacing="0"/>
        <w:ind w:firstLine="300"/>
        <w:jc w:val="center"/>
        <w:rPr>
          <w:color w:val="000000"/>
        </w:rPr>
      </w:pPr>
      <w:r w:rsidRPr="00254B6D">
        <w:rPr>
          <w:color w:val="000000"/>
        </w:rPr>
        <w:t>PER QUESTI MOTIVI</w:t>
      </w:r>
    </w:p>
    <w:p w:rsidR="00254B6D" w:rsidRPr="00254B6D" w:rsidRDefault="00254B6D" w:rsidP="00254B6D">
      <w:pPr>
        <w:pStyle w:val="NormaleWeb"/>
        <w:spacing w:before="0" w:beforeAutospacing="0" w:after="150" w:afterAutospacing="0"/>
        <w:ind w:firstLine="300"/>
        <w:jc w:val="center"/>
        <w:rPr>
          <w:color w:val="000000"/>
        </w:rPr>
      </w:pPr>
      <w:r w:rsidRPr="00254B6D">
        <w:rPr>
          <w:color w:val="000000"/>
        </w:rPr>
        <w:t>LA CORTE COSTITUZIONALE</w:t>
      </w:r>
    </w:p>
    <w:p w:rsidR="00254B6D" w:rsidRPr="00254B6D" w:rsidRDefault="00254B6D" w:rsidP="00254B6D">
      <w:pPr>
        <w:pStyle w:val="NormaleWeb"/>
        <w:spacing w:before="0" w:beforeAutospacing="0" w:after="150" w:afterAutospacing="0"/>
        <w:ind w:firstLine="300"/>
        <w:jc w:val="both"/>
        <w:rPr>
          <w:color w:val="000000"/>
        </w:rPr>
      </w:pPr>
      <w:r w:rsidRPr="00254B6D">
        <w:rPr>
          <w:color w:val="000000"/>
        </w:rPr>
        <w:t> </w:t>
      </w:r>
    </w:p>
    <w:p w:rsidR="00254B6D" w:rsidRPr="00254B6D" w:rsidRDefault="00254B6D" w:rsidP="00254B6D">
      <w:pPr>
        <w:pStyle w:val="NormaleWeb"/>
        <w:spacing w:before="0" w:beforeAutospacing="0" w:after="150" w:afterAutospacing="0"/>
        <w:ind w:firstLine="300"/>
        <w:jc w:val="both"/>
        <w:rPr>
          <w:color w:val="000000"/>
        </w:rPr>
      </w:pPr>
      <w:r w:rsidRPr="00254B6D">
        <w:rPr>
          <w:color w:val="000000"/>
        </w:rPr>
        <w:t>a) dichiara l'illegittimità costituzionale dell'art. 45 della legge 3 febbraio 1963, n. 69, relativa all'ordinamento della professione giornalistica, limitatamente alla sua applicabilità allo straniero al quale sia impedito nel paese di appartenenza l'effettivo esercizio delle libertà democratiche garantite dalla Costituzione italiana;</w:t>
      </w:r>
    </w:p>
    <w:p w:rsidR="00254B6D" w:rsidRPr="00254B6D" w:rsidRDefault="00254B6D" w:rsidP="00254B6D">
      <w:pPr>
        <w:pStyle w:val="NormaleWeb"/>
        <w:spacing w:before="0" w:beforeAutospacing="0" w:after="150" w:afterAutospacing="0"/>
        <w:ind w:firstLine="300"/>
        <w:jc w:val="both"/>
        <w:rPr>
          <w:color w:val="000000"/>
        </w:rPr>
      </w:pPr>
      <w:r w:rsidRPr="00254B6D">
        <w:rPr>
          <w:color w:val="000000"/>
        </w:rPr>
        <w:t>b) dichiara l'illegittimità costituzionale dell'art. 63, comma terzo, della stessa legge;</w:t>
      </w:r>
    </w:p>
    <w:p w:rsidR="00254B6D" w:rsidRPr="00254B6D" w:rsidRDefault="00254B6D" w:rsidP="00254B6D">
      <w:pPr>
        <w:pStyle w:val="NormaleWeb"/>
        <w:spacing w:before="0" w:beforeAutospacing="0" w:after="150" w:afterAutospacing="0"/>
        <w:ind w:firstLine="300"/>
        <w:jc w:val="both"/>
        <w:rPr>
          <w:color w:val="000000"/>
        </w:rPr>
      </w:pPr>
      <w:r w:rsidRPr="00254B6D">
        <w:rPr>
          <w:color w:val="000000"/>
        </w:rPr>
        <w:t>c) dichiara non fondate le questioni di legittimità costituzionale concernenti gli artt. 29, 33, 34 e 35 sollevate dall'ordinanza 5 giugno 1967 del pretore di Catania in riferimento agli artt. 3 e 21 della Costituzione;</w:t>
      </w:r>
    </w:p>
    <w:p w:rsidR="00254B6D" w:rsidRPr="00254B6D" w:rsidRDefault="00254B6D" w:rsidP="00254B6D">
      <w:pPr>
        <w:pStyle w:val="NormaleWeb"/>
        <w:spacing w:before="0" w:beforeAutospacing="0" w:after="150" w:afterAutospacing="0"/>
        <w:ind w:firstLine="300"/>
        <w:jc w:val="both"/>
        <w:rPr>
          <w:color w:val="000000"/>
        </w:rPr>
      </w:pPr>
      <w:r w:rsidRPr="00254B6D">
        <w:rPr>
          <w:color w:val="000000"/>
        </w:rPr>
        <w:t>d) dichiara inammissibili le questioni di legittimità costituzionale degli artt. 24, 28 Cpv., 46, 47, 51, lett. c e d, 54 e 55 sollevate dalla stessa ordinanza in riferimento agli artt. 3, 21, 18, 19, 33, 39, 49 della Costituzione.</w:t>
      </w:r>
    </w:p>
    <w:p w:rsidR="00E41471" w:rsidRPr="00F12605" w:rsidRDefault="00E41471" w:rsidP="00F12605">
      <w:pPr>
        <w:spacing w:after="0" w:line="360" w:lineRule="auto"/>
        <w:jc w:val="both"/>
        <w:rPr>
          <w:rFonts w:ascii="Times New Roman" w:hAnsi="Times New Roman" w:cs="Times New Roman"/>
          <w:sz w:val="24"/>
          <w:szCs w:val="24"/>
        </w:rPr>
      </w:pPr>
    </w:p>
    <w:sectPr w:rsidR="00E41471" w:rsidRPr="00F1260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33E1A"/>
    <w:multiLevelType w:val="hybridMultilevel"/>
    <w:tmpl w:val="863AF072"/>
    <w:lvl w:ilvl="0" w:tplc="85D8362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1822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CBE"/>
    <w:rsid w:val="00125469"/>
    <w:rsid w:val="0025371F"/>
    <w:rsid w:val="00254B6D"/>
    <w:rsid w:val="00436DAB"/>
    <w:rsid w:val="00492841"/>
    <w:rsid w:val="005A3EE3"/>
    <w:rsid w:val="005F6CBE"/>
    <w:rsid w:val="00616AF4"/>
    <w:rsid w:val="007502E4"/>
    <w:rsid w:val="00873D2F"/>
    <w:rsid w:val="00895CC1"/>
    <w:rsid w:val="008F3451"/>
    <w:rsid w:val="00A162C5"/>
    <w:rsid w:val="00C45639"/>
    <w:rsid w:val="00C94A11"/>
    <w:rsid w:val="00E41471"/>
    <w:rsid w:val="00E75F96"/>
    <w:rsid w:val="00EC46FF"/>
    <w:rsid w:val="00ED16FC"/>
    <w:rsid w:val="00F126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27287"/>
  <w15:chartTrackingRefBased/>
  <w15:docId w15:val="{84F71247-D354-4180-8A96-F211E6479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16AF4"/>
    <w:pPr>
      <w:ind w:left="720"/>
      <w:contextualSpacing/>
    </w:pPr>
  </w:style>
  <w:style w:type="character" w:styleId="Enfasigrassetto">
    <w:name w:val="Strong"/>
    <w:basedOn w:val="Carpredefinitoparagrafo"/>
    <w:uiPriority w:val="22"/>
    <w:qFormat/>
    <w:rsid w:val="00E41471"/>
    <w:rPr>
      <w:b/>
      <w:bCs/>
    </w:rPr>
  </w:style>
  <w:style w:type="character" w:styleId="Collegamentoipertestuale">
    <w:name w:val="Hyperlink"/>
    <w:basedOn w:val="Carpredefinitoparagrafo"/>
    <w:uiPriority w:val="99"/>
    <w:unhideWhenUsed/>
    <w:rsid w:val="00E41471"/>
    <w:rPr>
      <w:color w:val="0000FF"/>
      <w:u w:val="single"/>
    </w:rPr>
  </w:style>
  <w:style w:type="character" w:styleId="Enfasicorsivo">
    <w:name w:val="Emphasis"/>
    <w:basedOn w:val="Carpredefinitoparagrafo"/>
    <w:uiPriority w:val="20"/>
    <w:qFormat/>
    <w:rsid w:val="00E41471"/>
    <w:rPr>
      <w:i/>
      <w:iCs/>
    </w:rPr>
  </w:style>
  <w:style w:type="paragraph" w:styleId="NormaleWeb">
    <w:name w:val="Normal (Web)"/>
    <w:basedOn w:val="Normale"/>
    <w:uiPriority w:val="99"/>
    <w:unhideWhenUsed/>
    <w:rsid w:val="00254B6D"/>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8814">
      <w:bodyDiv w:val="1"/>
      <w:marLeft w:val="0"/>
      <w:marRight w:val="0"/>
      <w:marTop w:val="0"/>
      <w:marBottom w:val="0"/>
      <w:divBdr>
        <w:top w:val="none" w:sz="0" w:space="0" w:color="auto"/>
        <w:left w:val="none" w:sz="0" w:space="0" w:color="auto"/>
        <w:bottom w:val="none" w:sz="0" w:space="0" w:color="auto"/>
        <w:right w:val="none" w:sz="0" w:space="0" w:color="auto"/>
      </w:divBdr>
    </w:div>
    <w:div w:id="726605583">
      <w:bodyDiv w:val="1"/>
      <w:marLeft w:val="0"/>
      <w:marRight w:val="0"/>
      <w:marTop w:val="0"/>
      <w:marBottom w:val="0"/>
      <w:divBdr>
        <w:top w:val="none" w:sz="0" w:space="0" w:color="auto"/>
        <w:left w:val="none" w:sz="0" w:space="0" w:color="auto"/>
        <w:bottom w:val="none" w:sz="0" w:space="0" w:color="auto"/>
        <w:right w:val="none" w:sz="0" w:space="0" w:color="auto"/>
      </w:divBdr>
      <w:divsChild>
        <w:div w:id="2093425278">
          <w:marLeft w:val="-225"/>
          <w:marRight w:val="-225"/>
          <w:marTop w:val="0"/>
          <w:marBottom w:val="0"/>
          <w:divBdr>
            <w:top w:val="none" w:sz="0" w:space="0" w:color="auto"/>
            <w:left w:val="none" w:sz="0" w:space="0" w:color="auto"/>
            <w:bottom w:val="none" w:sz="0" w:space="0" w:color="auto"/>
            <w:right w:val="none" w:sz="0" w:space="0" w:color="auto"/>
          </w:divBdr>
          <w:divsChild>
            <w:div w:id="219827945">
              <w:marLeft w:val="0"/>
              <w:marRight w:val="0"/>
              <w:marTop w:val="0"/>
              <w:marBottom w:val="0"/>
              <w:divBdr>
                <w:top w:val="none" w:sz="0" w:space="0" w:color="auto"/>
                <w:left w:val="none" w:sz="0" w:space="0" w:color="auto"/>
                <w:bottom w:val="none" w:sz="0" w:space="0" w:color="auto"/>
                <w:right w:val="none" w:sz="0" w:space="0" w:color="auto"/>
              </w:divBdr>
            </w:div>
            <w:div w:id="1346637664">
              <w:marLeft w:val="0"/>
              <w:marRight w:val="0"/>
              <w:marTop w:val="0"/>
              <w:marBottom w:val="0"/>
              <w:divBdr>
                <w:top w:val="none" w:sz="0" w:space="0" w:color="auto"/>
                <w:left w:val="none" w:sz="0" w:space="0" w:color="auto"/>
                <w:bottom w:val="none" w:sz="0" w:space="0" w:color="auto"/>
                <w:right w:val="none" w:sz="0" w:space="0" w:color="auto"/>
              </w:divBdr>
            </w:div>
            <w:div w:id="1767506384">
              <w:marLeft w:val="0"/>
              <w:marRight w:val="0"/>
              <w:marTop w:val="0"/>
              <w:marBottom w:val="0"/>
              <w:divBdr>
                <w:top w:val="none" w:sz="0" w:space="0" w:color="auto"/>
                <w:left w:val="none" w:sz="0" w:space="0" w:color="auto"/>
                <w:bottom w:val="none" w:sz="0" w:space="0" w:color="auto"/>
                <w:right w:val="none" w:sz="0" w:space="0" w:color="auto"/>
              </w:divBdr>
            </w:div>
            <w:div w:id="89394484">
              <w:marLeft w:val="0"/>
              <w:marRight w:val="0"/>
              <w:marTop w:val="0"/>
              <w:marBottom w:val="0"/>
              <w:divBdr>
                <w:top w:val="none" w:sz="0" w:space="0" w:color="auto"/>
                <w:left w:val="none" w:sz="0" w:space="0" w:color="auto"/>
                <w:bottom w:val="none" w:sz="0" w:space="0" w:color="auto"/>
                <w:right w:val="none" w:sz="0" w:space="0" w:color="auto"/>
              </w:divBdr>
            </w:div>
            <w:div w:id="214052938">
              <w:marLeft w:val="0"/>
              <w:marRight w:val="0"/>
              <w:marTop w:val="0"/>
              <w:marBottom w:val="0"/>
              <w:divBdr>
                <w:top w:val="none" w:sz="0" w:space="0" w:color="auto"/>
                <w:left w:val="none" w:sz="0" w:space="0" w:color="auto"/>
                <w:bottom w:val="none" w:sz="0" w:space="0" w:color="auto"/>
                <w:right w:val="none" w:sz="0" w:space="0" w:color="auto"/>
              </w:divBdr>
            </w:div>
            <w:div w:id="661129136">
              <w:marLeft w:val="0"/>
              <w:marRight w:val="0"/>
              <w:marTop w:val="0"/>
              <w:marBottom w:val="0"/>
              <w:divBdr>
                <w:top w:val="none" w:sz="0" w:space="0" w:color="auto"/>
                <w:left w:val="none" w:sz="0" w:space="0" w:color="auto"/>
                <w:bottom w:val="none" w:sz="0" w:space="0" w:color="auto"/>
                <w:right w:val="none" w:sz="0" w:space="0" w:color="auto"/>
              </w:divBdr>
            </w:div>
            <w:div w:id="1708018792">
              <w:marLeft w:val="0"/>
              <w:marRight w:val="0"/>
              <w:marTop w:val="0"/>
              <w:marBottom w:val="0"/>
              <w:divBdr>
                <w:top w:val="none" w:sz="0" w:space="0" w:color="auto"/>
                <w:left w:val="none" w:sz="0" w:space="0" w:color="auto"/>
                <w:bottom w:val="none" w:sz="0" w:space="0" w:color="auto"/>
                <w:right w:val="none" w:sz="0" w:space="0" w:color="auto"/>
              </w:divBdr>
            </w:div>
            <w:div w:id="1622177890">
              <w:marLeft w:val="0"/>
              <w:marRight w:val="0"/>
              <w:marTop w:val="0"/>
              <w:marBottom w:val="0"/>
              <w:divBdr>
                <w:top w:val="none" w:sz="0" w:space="0" w:color="auto"/>
                <w:left w:val="none" w:sz="0" w:space="0" w:color="auto"/>
                <w:bottom w:val="none" w:sz="0" w:space="0" w:color="auto"/>
                <w:right w:val="none" w:sz="0" w:space="0" w:color="auto"/>
              </w:divBdr>
            </w:div>
          </w:divsChild>
        </w:div>
        <w:div w:id="370305196">
          <w:marLeft w:val="-225"/>
          <w:marRight w:val="-225"/>
          <w:marTop w:val="0"/>
          <w:marBottom w:val="0"/>
          <w:divBdr>
            <w:top w:val="none" w:sz="0" w:space="0" w:color="auto"/>
            <w:left w:val="none" w:sz="0" w:space="0" w:color="auto"/>
            <w:bottom w:val="none" w:sz="0" w:space="0" w:color="auto"/>
            <w:right w:val="none" w:sz="0" w:space="0" w:color="auto"/>
          </w:divBdr>
          <w:divsChild>
            <w:div w:id="1250654488">
              <w:marLeft w:val="0"/>
              <w:marRight w:val="0"/>
              <w:marTop w:val="0"/>
              <w:marBottom w:val="0"/>
              <w:divBdr>
                <w:top w:val="none" w:sz="0" w:space="0" w:color="auto"/>
                <w:left w:val="none" w:sz="0" w:space="0" w:color="auto"/>
                <w:bottom w:val="none" w:sz="0" w:space="0" w:color="auto"/>
                <w:right w:val="none" w:sz="0" w:space="0" w:color="auto"/>
              </w:divBdr>
            </w:div>
            <w:div w:id="917516634">
              <w:marLeft w:val="0"/>
              <w:marRight w:val="0"/>
              <w:marTop w:val="0"/>
              <w:marBottom w:val="0"/>
              <w:divBdr>
                <w:top w:val="none" w:sz="0" w:space="0" w:color="auto"/>
                <w:left w:val="none" w:sz="0" w:space="0" w:color="auto"/>
                <w:bottom w:val="none" w:sz="0" w:space="0" w:color="auto"/>
                <w:right w:val="none" w:sz="0" w:space="0" w:color="auto"/>
              </w:divBdr>
            </w:div>
            <w:div w:id="1397826405">
              <w:marLeft w:val="0"/>
              <w:marRight w:val="0"/>
              <w:marTop w:val="0"/>
              <w:marBottom w:val="0"/>
              <w:divBdr>
                <w:top w:val="none" w:sz="0" w:space="0" w:color="auto"/>
                <w:left w:val="none" w:sz="0" w:space="0" w:color="auto"/>
                <w:bottom w:val="none" w:sz="0" w:space="0" w:color="auto"/>
                <w:right w:val="none" w:sz="0" w:space="0" w:color="auto"/>
              </w:divBdr>
            </w:div>
            <w:div w:id="2018537814">
              <w:marLeft w:val="0"/>
              <w:marRight w:val="0"/>
              <w:marTop w:val="0"/>
              <w:marBottom w:val="0"/>
              <w:divBdr>
                <w:top w:val="none" w:sz="0" w:space="0" w:color="auto"/>
                <w:left w:val="none" w:sz="0" w:space="0" w:color="auto"/>
                <w:bottom w:val="none" w:sz="0" w:space="0" w:color="auto"/>
                <w:right w:val="none" w:sz="0" w:space="0" w:color="auto"/>
              </w:divBdr>
            </w:div>
            <w:div w:id="668025742">
              <w:marLeft w:val="0"/>
              <w:marRight w:val="0"/>
              <w:marTop w:val="0"/>
              <w:marBottom w:val="0"/>
              <w:divBdr>
                <w:top w:val="none" w:sz="0" w:space="0" w:color="auto"/>
                <w:left w:val="none" w:sz="0" w:space="0" w:color="auto"/>
                <w:bottom w:val="none" w:sz="0" w:space="0" w:color="auto"/>
                <w:right w:val="none" w:sz="0" w:space="0" w:color="auto"/>
              </w:divBdr>
            </w:div>
            <w:div w:id="764109701">
              <w:marLeft w:val="0"/>
              <w:marRight w:val="0"/>
              <w:marTop w:val="0"/>
              <w:marBottom w:val="0"/>
              <w:divBdr>
                <w:top w:val="none" w:sz="0" w:space="0" w:color="auto"/>
                <w:left w:val="none" w:sz="0" w:space="0" w:color="auto"/>
                <w:bottom w:val="none" w:sz="0" w:space="0" w:color="auto"/>
                <w:right w:val="none" w:sz="0" w:space="0" w:color="auto"/>
              </w:divBdr>
            </w:div>
            <w:div w:id="299532249">
              <w:marLeft w:val="0"/>
              <w:marRight w:val="0"/>
              <w:marTop w:val="0"/>
              <w:marBottom w:val="0"/>
              <w:divBdr>
                <w:top w:val="none" w:sz="0" w:space="0" w:color="auto"/>
                <w:left w:val="none" w:sz="0" w:space="0" w:color="auto"/>
                <w:bottom w:val="none" w:sz="0" w:space="0" w:color="auto"/>
                <w:right w:val="none" w:sz="0" w:space="0" w:color="auto"/>
              </w:divBdr>
            </w:div>
            <w:div w:id="1518419525">
              <w:marLeft w:val="0"/>
              <w:marRight w:val="0"/>
              <w:marTop w:val="0"/>
              <w:marBottom w:val="0"/>
              <w:divBdr>
                <w:top w:val="none" w:sz="0" w:space="0" w:color="auto"/>
                <w:left w:val="none" w:sz="0" w:space="0" w:color="auto"/>
                <w:bottom w:val="none" w:sz="0" w:space="0" w:color="auto"/>
                <w:right w:val="none" w:sz="0" w:space="0" w:color="auto"/>
              </w:divBdr>
            </w:div>
            <w:div w:id="2091387422">
              <w:marLeft w:val="0"/>
              <w:marRight w:val="0"/>
              <w:marTop w:val="0"/>
              <w:marBottom w:val="0"/>
              <w:divBdr>
                <w:top w:val="none" w:sz="0" w:space="0" w:color="auto"/>
                <w:left w:val="none" w:sz="0" w:space="0" w:color="auto"/>
                <w:bottom w:val="none" w:sz="0" w:space="0" w:color="auto"/>
                <w:right w:val="none" w:sz="0" w:space="0" w:color="auto"/>
              </w:divBdr>
            </w:div>
            <w:div w:id="491070311">
              <w:marLeft w:val="0"/>
              <w:marRight w:val="0"/>
              <w:marTop w:val="0"/>
              <w:marBottom w:val="0"/>
              <w:divBdr>
                <w:top w:val="none" w:sz="0" w:space="0" w:color="auto"/>
                <w:left w:val="none" w:sz="0" w:space="0" w:color="auto"/>
                <w:bottom w:val="none" w:sz="0" w:space="0" w:color="auto"/>
                <w:right w:val="none" w:sz="0" w:space="0" w:color="auto"/>
              </w:divBdr>
            </w:div>
            <w:div w:id="1109666500">
              <w:marLeft w:val="0"/>
              <w:marRight w:val="0"/>
              <w:marTop w:val="0"/>
              <w:marBottom w:val="0"/>
              <w:divBdr>
                <w:top w:val="none" w:sz="0" w:space="0" w:color="auto"/>
                <w:left w:val="none" w:sz="0" w:space="0" w:color="auto"/>
                <w:bottom w:val="none" w:sz="0" w:space="0" w:color="auto"/>
                <w:right w:val="none" w:sz="0" w:space="0" w:color="auto"/>
              </w:divBdr>
            </w:div>
            <w:div w:id="723525186">
              <w:marLeft w:val="0"/>
              <w:marRight w:val="0"/>
              <w:marTop w:val="0"/>
              <w:marBottom w:val="0"/>
              <w:divBdr>
                <w:top w:val="none" w:sz="0" w:space="0" w:color="auto"/>
                <w:left w:val="none" w:sz="0" w:space="0" w:color="auto"/>
                <w:bottom w:val="none" w:sz="0" w:space="0" w:color="auto"/>
                <w:right w:val="none" w:sz="0" w:space="0" w:color="auto"/>
              </w:divBdr>
            </w:div>
            <w:div w:id="1531718127">
              <w:marLeft w:val="0"/>
              <w:marRight w:val="0"/>
              <w:marTop w:val="0"/>
              <w:marBottom w:val="0"/>
              <w:divBdr>
                <w:top w:val="none" w:sz="0" w:space="0" w:color="auto"/>
                <w:left w:val="none" w:sz="0" w:space="0" w:color="auto"/>
                <w:bottom w:val="none" w:sz="0" w:space="0" w:color="auto"/>
                <w:right w:val="none" w:sz="0" w:space="0" w:color="auto"/>
              </w:divBdr>
            </w:div>
            <w:div w:id="1546721130">
              <w:marLeft w:val="0"/>
              <w:marRight w:val="0"/>
              <w:marTop w:val="0"/>
              <w:marBottom w:val="0"/>
              <w:divBdr>
                <w:top w:val="none" w:sz="0" w:space="0" w:color="auto"/>
                <w:left w:val="none" w:sz="0" w:space="0" w:color="auto"/>
                <w:bottom w:val="none" w:sz="0" w:space="0" w:color="auto"/>
                <w:right w:val="none" w:sz="0" w:space="0" w:color="auto"/>
              </w:divBdr>
            </w:div>
            <w:div w:id="1556308454">
              <w:marLeft w:val="0"/>
              <w:marRight w:val="0"/>
              <w:marTop w:val="0"/>
              <w:marBottom w:val="0"/>
              <w:divBdr>
                <w:top w:val="none" w:sz="0" w:space="0" w:color="auto"/>
                <w:left w:val="none" w:sz="0" w:space="0" w:color="auto"/>
                <w:bottom w:val="none" w:sz="0" w:space="0" w:color="auto"/>
                <w:right w:val="none" w:sz="0" w:space="0" w:color="auto"/>
              </w:divBdr>
            </w:div>
            <w:div w:id="1278829392">
              <w:marLeft w:val="0"/>
              <w:marRight w:val="0"/>
              <w:marTop w:val="0"/>
              <w:marBottom w:val="0"/>
              <w:divBdr>
                <w:top w:val="none" w:sz="0" w:space="0" w:color="auto"/>
                <w:left w:val="none" w:sz="0" w:space="0" w:color="auto"/>
                <w:bottom w:val="none" w:sz="0" w:space="0" w:color="auto"/>
                <w:right w:val="none" w:sz="0" w:space="0" w:color="auto"/>
              </w:divBdr>
            </w:div>
            <w:div w:id="617222088">
              <w:marLeft w:val="0"/>
              <w:marRight w:val="0"/>
              <w:marTop w:val="0"/>
              <w:marBottom w:val="0"/>
              <w:divBdr>
                <w:top w:val="none" w:sz="0" w:space="0" w:color="auto"/>
                <w:left w:val="none" w:sz="0" w:space="0" w:color="auto"/>
                <w:bottom w:val="none" w:sz="0" w:space="0" w:color="auto"/>
                <w:right w:val="none" w:sz="0" w:space="0" w:color="auto"/>
              </w:divBdr>
            </w:div>
            <w:div w:id="1831673900">
              <w:marLeft w:val="0"/>
              <w:marRight w:val="0"/>
              <w:marTop w:val="0"/>
              <w:marBottom w:val="0"/>
              <w:divBdr>
                <w:top w:val="none" w:sz="0" w:space="0" w:color="auto"/>
                <w:left w:val="none" w:sz="0" w:space="0" w:color="auto"/>
                <w:bottom w:val="none" w:sz="0" w:space="0" w:color="auto"/>
                <w:right w:val="none" w:sz="0" w:space="0" w:color="auto"/>
              </w:divBdr>
            </w:div>
            <w:div w:id="1334381762">
              <w:marLeft w:val="0"/>
              <w:marRight w:val="0"/>
              <w:marTop w:val="0"/>
              <w:marBottom w:val="0"/>
              <w:divBdr>
                <w:top w:val="none" w:sz="0" w:space="0" w:color="auto"/>
                <w:left w:val="none" w:sz="0" w:space="0" w:color="auto"/>
                <w:bottom w:val="none" w:sz="0" w:space="0" w:color="auto"/>
                <w:right w:val="none" w:sz="0" w:space="0" w:color="auto"/>
              </w:divBdr>
            </w:div>
            <w:div w:id="2071074810">
              <w:marLeft w:val="0"/>
              <w:marRight w:val="0"/>
              <w:marTop w:val="0"/>
              <w:marBottom w:val="0"/>
              <w:divBdr>
                <w:top w:val="none" w:sz="0" w:space="0" w:color="auto"/>
                <w:left w:val="none" w:sz="0" w:space="0" w:color="auto"/>
                <w:bottom w:val="none" w:sz="0" w:space="0" w:color="auto"/>
                <w:right w:val="none" w:sz="0" w:space="0" w:color="auto"/>
              </w:divBdr>
            </w:div>
            <w:div w:id="1848053220">
              <w:marLeft w:val="0"/>
              <w:marRight w:val="0"/>
              <w:marTop w:val="0"/>
              <w:marBottom w:val="0"/>
              <w:divBdr>
                <w:top w:val="none" w:sz="0" w:space="0" w:color="auto"/>
                <w:left w:val="none" w:sz="0" w:space="0" w:color="auto"/>
                <w:bottom w:val="none" w:sz="0" w:space="0" w:color="auto"/>
                <w:right w:val="none" w:sz="0" w:space="0" w:color="auto"/>
              </w:divBdr>
            </w:div>
            <w:div w:id="1701663026">
              <w:marLeft w:val="0"/>
              <w:marRight w:val="0"/>
              <w:marTop w:val="0"/>
              <w:marBottom w:val="0"/>
              <w:divBdr>
                <w:top w:val="none" w:sz="0" w:space="0" w:color="auto"/>
                <w:left w:val="none" w:sz="0" w:space="0" w:color="auto"/>
                <w:bottom w:val="none" w:sz="0" w:space="0" w:color="auto"/>
                <w:right w:val="none" w:sz="0" w:space="0" w:color="auto"/>
              </w:divBdr>
            </w:div>
            <w:div w:id="142353511">
              <w:marLeft w:val="0"/>
              <w:marRight w:val="0"/>
              <w:marTop w:val="0"/>
              <w:marBottom w:val="0"/>
              <w:divBdr>
                <w:top w:val="none" w:sz="0" w:space="0" w:color="auto"/>
                <w:left w:val="none" w:sz="0" w:space="0" w:color="auto"/>
                <w:bottom w:val="none" w:sz="0" w:space="0" w:color="auto"/>
                <w:right w:val="none" w:sz="0" w:space="0" w:color="auto"/>
              </w:divBdr>
            </w:div>
            <w:div w:id="515004318">
              <w:marLeft w:val="0"/>
              <w:marRight w:val="0"/>
              <w:marTop w:val="0"/>
              <w:marBottom w:val="0"/>
              <w:divBdr>
                <w:top w:val="none" w:sz="0" w:space="0" w:color="auto"/>
                <w:left w:val="none" w:sz="0" w:space="0" w:color="auto"/>
                <w:bottom w:val="none" w:sz="0" w:space="0" w:color="auto"/>
                <w:right w:val="none" w:sz="0" w:space="0" w:color="auto"/>
              </w:divBdr>
            </w:div>
            <w:div w:id="1745571149">
              <w:marLeft w:val="0"/>
              <w:marRight w:val="0"/>
              <w:marTop w:val="0"/>
              <w:marBottom w:val="0"/>
              <w:divBdr>
                <w:top w:val="none" w:sz="0" w:space="0" w:color="auto"/>
                <w:left w:val="none" w:sz="0" w:space="0" w:color="auto"/>
                <w:bottom w:val="none" w:sz="0" w:space="0" w:color="auto"/>
                <w:right w:val="none" w:sz="0" w:space="0" w:color="auto"/>
              </w:divBdr>
            </w:div>
            <w:div w:id="517550440">
              <w:marLeft w:val="0"/>
              <w:marRight w:val="0"/>
              <w:marTop w:val="0"/>
              <w:marBottom w:val="0"/>
              <w:divBdr>
                <w:top w:val="none" w:sz="0" w:space="0" w:color="auto"/>
                <w:left w:val="none" w:sz="0" w:space="0" w:color="auto"/>
                <w:bottom w:val="none" w:sz="0" w:space="0" w:color="auto"/>
                <w:right w:val="none" w:sz="0" w:space="0" w:color="auto"/>
              </w:divBdr>
            </w:div>
            <w:div w:id="1769809451">
              <w:marLeft w:val="0"/>
              <w:marRight w:val="0"/>
              <w:marTop w:val="0"/>
              <w:marBottom w:val="0"/>
              <w:divBdr>
                <w:top w:val="none" w:sz="0" w:space="0" w:color="auto"/>
                <w:left w:val="none" w:sz="0" w:space="0" w:color="auto"/>
                <w:bottom w:val="none" w:sz="0" w:space="0" w:color="auto"/>
                <w:right w:val="none" w:sz="0" w:space="0" w:color="auto"/>
              </w:divBdr>
            </w:div>
            <w:div w:id="1151211079">
              <w:marLeft w:val="0"/>
              <w:marRight w:val="0"/>
              <w:marTop w:val="0"/>
              <w:marBottom w:val="0"/>
              <w:divBdr>
                <w:top w:val="none" w:sz="0" w:space="0" w:color="auto"/>
                <w:left w:val="none" w:sz="0" w:space="0" w:color="auto"/>
                <w:bottom w:val="none" w:sz="0" w:space="0" w:color="auto"/>
                <w:right w:val="none" w:sz="0" w:space="0" w:color="auto"/>
              </w:divBdr>
            </w:div>
            <w:div w:id="969550907">
              <w:marLeft w:val="0"/>
              <w:marRight w:val="0"/>
              <w:marTop w:val="0"/>
              <w:marBottom w:val="0"/>
              <w:divBdr>
                <w:top w:val="none" w:sz="0" w:space="0" w:color="auto"/>
                <w:left w:val="none" w:sz="0" w:space="0" w:color="auto"/>
                <w:bottom w:val="none" w:sz="0" w:space="0" w:color="auto"/>
                <w:right w:val="none" w:sz="0" w:space="0" w:color="auto"/>
              </w:divBdr>
            </w:div>
            <w:div w:id="1574004981">
              <w:marLeft w:val="0"/>
              <w:marRight w:val="0"/>
              <w:marTop w:val="0"/>
              <w:marBottom w:val="0"/>
              <w:divBdr>
                <w:top w:val="none" w:sz="0" w:space="0" w:color="auto"/>
                <w:left w:val="none" w:sz="0" w:space="0" w:color="auto"/>
                <w:bottom w:val="none" w:sz="0" w:space="0" w:color="auto"/>
                <w:right w:val="none" w:sz="0" w:space="0" w:color="auto"/>
              </w:divBdr>
            </w:div>
            <w:div w:id="527958306">
              <w:marLeft w:val="0"/>
              <w:marRight w:val="0"/>
              <w:marTop w:val="0"/>
              <w:marBottom w:val="0"/>
              <w:divBdr>
                <w:top w:val="none" w:sz="0" w:space="0" w:color="auto"/>
                <w:left w:val="none" w:sz="0" w:space="0" w:color="auto"/>
                <w:bottom w:val="none" w:sz="0" w:space="0" w:color="auto"/>
                <w:right w:val="none" w:sz="0" w:space="0" w:color="auto"/>
              </w:divBdr>
            </w:div>
            <w:div w:id="2008702058">
              <w:marLeft w:val="0"/>
              <w:marRight w:val="0"/>
              <w:marTop w:val="0"/>
              <w:marBottom w:val="0"/>
              <w:divBdr>
                <w:top w:val="none" w:sz="0" w:space="0" w:color="auto"/>
                <w:left w:val="none" w:sz="0" w:space="0" w:color="auto"/>
                <w:bottom w:val="none" w:sz="0" w:space="0" w:color="auto"/>
                <w:right w:val="none" w:sz="0" w:space="0" w:color="auto"/>
              </w:divBdr>
            </w:div>
            <w:div w:id="2079815627">
              <w:marLeft w:val="0"/>
              <w:marRight w:val="0"/>
              <w:marTop w:val="0"/>
              <w:marBottom w:val="0"/>
              <w:divBdr>
                <w:top w:val="none" w:sz="0" w:space="0" w:color="auto"/>
                <w:left w:val="none" w:sz="0" w:space="0" w:color="auto"/>
                <w:bottom w:val="none" w:sz="0" w:space="0" w:color="auto"/>
                <w:right w:val="none" w:sz="0" w:space="0" w:color="auto"/>
              </w:divBdr>
            </w:div>
            <w:div w:id="1639728741">
              <w:marLeft w:val="0"/>
              <w:marRight w:val="0"/>
              <w:marTop w:val="0"/>
              <w:marBottom w:val="0"/>
              <w:divBdr>
                <w:top w:val="none" w:sz="0" w:space="0" w:color="auto"/>
                <w:left w:val="none" w:sz="0" w:space="0" w:color="auto"/>
                <w:bottom w:val="none" w:sz="0" w:space="0" w:color="auto"/>
                <w:right w:val="none" w:sz="0" w:space="0" w:color="auto"/>
              </w:divBdr>
            </w:div>
            <w:div w:id="993797642">
              <w:marLeft w:val="0"/>
              <w:marRight w:val="0"/>
              <w:marTop w:val="0"/>
              <w:marBottom w:val="0"/>
              <w:divBdr>
                <w:top w:val="none" w:sz="0" w:space="0" w:color="auto"/>
                <w:left w:val="none" w:sz="0" w:space="0" w:color="auto"/>
                <w:bottom w:val="none" w:sz="0" w:space="0" w:color="auto"/>
                <w:right w:val="none" w:sz="0" w:space="0" w:color="auto"/>
              </w:divBdr>
            </w:div>
            <w:div w:id="1487354611">
              <w:marLeft w:val="0"/>
              <w:marRight w:val="0"/>
              <w:marTop w:val="0"/>
              <w:marBottom w:val="0"/>
              <w:divBdr>
                <w:top w:val="none" w:sz="0" w:space="0" w:color="auto"/>
                <w:left w:val="none" w:sz="0" w:space="0" w:color="auto"/>
                <w:bottom w:val="none" w:sz="0" w:space="0" w:color="auto"/>
                <w:right w:val="none" w:sz="0" w:space="0" w:color="auto"/>
              </w:divBdr>
            </w:div>
            <w:div w:id="376903896">
              <w:marLeft w:val="0"/>
              <w:marRight w:val="0"/>
              <w:marTop w:val="0"/>
              <w:marBottom w:val="0"/>
              <w:divBdr>
                <w:top w:val="none" w:sz="0" w:space="0" w:color="auto"/>
                <w:left w:val="none" w:sz="0" w:space="0" w:color="auto"/>
                <w:bottom w:val="none" w:sz="0" w:space="0" w:color="auto"/>
                <w:right w:val="none" w:sz="0" w:space="0" w:color="auto"/>
              </w:divBdr>
            </w:div>
            <w:div w:id="359669472">
              <w:marLeft w:val="0"/>
              <w:marRight w:val="0"/>
              <w:marTop w:val="0"/>
              <w:marBottom w:val="0"/>
              <w:divBdr>
                <w:top w:val="none" w:sz="0" w:space="0" w:color="auto"/>
                <w:left w:val="none" w:sz="0" w:space="0" w:color="auto"/>
                <w:bottom w:val="none" w:sz="0" w:space="0" w:color="auto"/>
                <w:right w:val="none" w:sz="0" w:space="0" w:color="auto"/>
              </w:divBdr>
            </w:div>
            <w:div w:id="2129816602">
              <w:marLeft w:val="0"/>
              <w:marRight w:val="0"/>
              <w:marTop w:val="0"/>
              <w:marBottom w:val="0"/>
              <w:divBdr>
                <w:top w:val="none" w:sz="0" w:space="0" w:color="auto"/>
                <w:left w:val="none" w:sz="0" w:space="0" w:color="auto"/>
                <w:bottom w:val="none" w:sz="0" w:space="0" w:color="auto"/>
                <w:right w:val="none" w:sz="0" w:space="0" w:color="auto"/>
              </w:divBdr>
            </w:div>
            <w:div w:id="1385566261">
              <w:marLeft w:val="0"/>
              <w:marRight w:val="0"/>
              <w:marTop w:val="0"/>
              <w:marBottom w:val="0"/>
              <w:divBdr>
                <w:top w:val="none" w:sz="0" w:space="0" w:color="auto"/>
                <w:left w:val="none" w:sz="0" w:space="0" w:color="auto"/>
                <w:bottom w:val="none" w:sz="0" w:space="0" w:color="auto"/>
                <w:right w:val="none" w:sz="0" w:space="0" w:color="auto"/>
              </w:divBdr>
            </w:div>
            <w:div w:id="1014578333">
              <w:marLeft w:val="0"/>
              <w:marRight w:val="0"/>
              <w:marTop w:val="0"/>
              <w:marBottom w:val="0"/>
              <w:divBdr>
                <w:top w:val="none" w:sz="0" w:space="0" w:color="auto"/>
                <w:left w:val="none" w:sz="0" w:space="0" w:color="auto"/>
                <w:bottom w:val="none" w:sz="0" w:space="0" w:color="auto"/>
                <w:right w:val="none" w:sz="0" w:space="0" w:color="auto"/>
              </w:divBdr>
            </w:div>
            <w:div w:id="1719431460">
              <w:marLeft w:val="0"/>
              <w:marRight w:val="0"/>
              <w:marTop w:val="0"/>
              <w:marBottom w:val="0"/>
              <w:divBdr>
                <w:top w:val="none" w:sz="0" w:space="0" w:color="auto"/>
                <w:left w:val="none" w:sz="0" w:space="0" w:color="auto"/>
                <w:bottom w:val="none" w:sz="0" w:space="0" w:color="auto"/>
                <w:right w:val="none" w:sz="0" w:space="0" w:color="auto"/>
              </w:divBdr>
            </w:div>
            <w:div w:id="367148089">
              <w:marLeft w:val="0"/>
              <w:marRight w:val="0"/>
              <w:marTop w:val="0"/>
              <w:marBottom w:val="0"/>
              <w:divBdr>
                <w:top w:val="none" w:sz="0" w:space="0" w:color="auto"/>
                <w:left w:val="none" w:sz="0" w:space="0" w:color="auto"/>
                <w:bottom w:val="none" w:sz="0" w:space="0" w:color="auto"/>
                <w:right w:val="none" w:sz="0" w:space="0" w:color="auto"/>
              </w:divBdr>
            </w:div>
            <w:div w:id="1908149561">
              <w:marLeft w:val="0"/>
              <w:marRight w:val="0"/>
              <w:marTop w:val="0"/>
              <w:marBottom w:val="0"/>
              <w:divBdr>
                <w:top w:val="none" w:sz="0" w:space="0" w:color="auto"/>
                <w:left w:val="none" w:sz="0" w:space="0" w:color="auto"/>
                <w:bottom w:val="none" w:sz="0" w:space="0" w:color="auto"/>
                <w:right w:val="none" w:sz="0" w:space="0" w:color="auto"/>
              </w:divBdr>
            </w:div>
            <w:div w:id="1612273982">
              <w:marLeft w:val="0"/>
              <w:marRight w:val="0"/>
              <w:marTop w:val="0"/>
              <w:marBottom w:val="0"/>
              <w:divBdr>
                <w:top w:val="none" w:sz="0" w:space="0" w:color="auto"/>
                <w:left w:val="none" w:sz="0" w:space="0" w:color="auto"/>
                <w:bottom w:val="none" w:sz="0" w:space="0" w:color="auto"/>
                <w:right w:val="none" w:sz="0" w:space="0" w:color="auto"/>
              </w:divBdr>
            </w:div>
            <w:div w:id="1270235728">
              <w:marLeft w:val="0"/>
              <w:marRight w:val="0"/>
              <w:marTop w:val="0"/>
              <w:marBottom w:val="0"/>
              <w:divBdr>
                <w:top w:val="none" w:sz="0" w:space="0" w:color="auto"/>
                <w:left w:val="none" w:sz="0" w:space="0" w:color="auto"/>
                <w:bottom w:val="none" w:sz="0" w:space="0" w:color="auto"/>
                <w:right w:val="none" w:sz="0" w:space="0" w:color="auto"/>
              </w:divBdr>
            </w:div>
            <w:div w:id="390857491">
              <w:marLeft w:val="0"/>
              <w:marRight w:val="0"/>
              <w:marTop w:val="0"/>
              <w:marBottom w:val="0"/>
              <w:divBdr>
                <w:top w:val="none" w:sz="0" w:space="0" w:color="auto"/>
                <w:left w:val="none" w:sz="0" w:space="0" w:color="auto"/>
                <w:bottom w:val="none" w:sz="0" w:space="0" w:color="auto"/>
                <w:right w:val="none" w:sz="0" w:space="0" w:color="auto"/>
              </w:divBdr>
            </w:div>
            <w:div w:id="1754473786">
              <w:marLeft w:val="0"/>
              <w:marRight w:val="0"/>
              <w:marTop w:val="0"/>
              <w:marBottom w:val="0"/>
              <w:divBdr>
                <w:top w:val="none" w:sz="0" w:space="0" w:color="auto"/>
                <w:left w:val="none" w:sz="0" w:space="0" w:color="auto"/>
                <w:bottom w:val="none" w:sz="0" w:space="0" w:color="auto"/>
                <w:right w:val="none" w:sz="0" w:space="0" w:color="auto"/>
              </w:divBdr>
            </w:div>
            <w:div w:id="995450184">
              <w:marLeft w:val="0"/>
              <w:marRight w:val="0"/>
              <w:marTop w:val="0"/>
              <w:marBottom w:val="0"/>
              <w:divBdr>
                <w:top w:val="none" w:sz="0" w:space="0" w:color="auto"/>
                <w:left w:val="none" w:sz="0" w:space="0" w:color="auto"/>
                <w:bottom w:val="none" w:sz="0" w:space="0" w:color="auto"/>
                <w:right w:val="none" w:sz="0" w:space="0" w:color="auto"/>
              </w:divBdr>
            </w:div>
            <w:div w:id="767577223">
              <w:marLeft w:val="0"/>
              <w:marRight w:val="0"/>
              <w:marTop w:val="0"/>
              <w:marBottom w:val="0"/>
              <w:divBdr>
                <w:top w:val="none" w:sz="0" w:space="0" w:color="auto"/>
                <w:left w:val="none" w:sz="0" w:space="0" w:color="auto"/>
                <w:bottom w:val="none" w:sz="0" w:space="0" w:color="auto"/>
                <w:right w:val="none" w:sz="0" w:space="0" w:color="auto"/>
              </w:divBdr>
            </w:div>
            <w:div w:id="2130853621">
              <w:marLeft w:val="0"/>
              <w:marRight w:val="0"/>
              <w:marTop w:val="0"/>
              <w:marBottom w:val="0"/>
              <w:divBdr>
                <w:top w:val="none" w:sz="0" w:space="0" w:color="auto"/>
                <w:left w:val="none" w:sz="0" w:space="0" w:color="auto"/>
                <w:bottom w:val="none" w:sz="0" w:space="0" w:color="auto"/>
                <w:right w:val="none" w:sz="0" w:space="0" w:color="auto"/>
              </w:divBdr>
            </w:div>
            <w:div w:id="1155340474">
              <w:marLeft w:val="0"/>
              <w:marRight w:val="0"/>
              <w:marTop w:val="0"/>
              <w:marBottom w:val="0"/>
              <w:divBdr>
                <w:top w:val="none" w:sz="0" w:space="0" w:color="auto"/>
                <w:left w:val="none" w:sz="0" w:space="0" w:color="auto"/>
                <w:bottom w:val="none" w:sz="0" w:space="0" w:color="auto"/>
                <w:right w:val="none" w:sz="0" w:space="0" w:color="auto"/>
              </w:divBdr>
            </w:div>
            <w:div w:id="511842933">
              <w:marLeft w:val="0"/>
              <w:marRight w:val="0"/>
              <w:marTop w:val="0"/>
              <w:marBottom w:val="0"/>
              <w:divBdr>
                <w:top w:val="none" w:sz="0" w:space="0" w:color="auto"/>
                <w:left w:val="none" w:sz="0" w:space="0" w:color="auto"/>
                <w:bottom w:val="none" w:sz="0" w:space="0" w:color="auto"/>
                <w:right w:val="none" w:sz="0" w:space="0" w:color="auto"/>
              </w:divBdr>
            </w:div>
            <w:div w:id="461311053">
              <w:marLeft w:val="0"/>
              <w:marRight w:val="0"/>
              <w:marTop w:val="0"/>
              <w:marBottom w:val="0"/>
              <w:divBdr>
                <w:top w:val="none" w:sz="0" w:space="0" w:color="auto"/>
                <w:left w:val="none" w:sz="0" w:space="0" w:color="auto"/>
                <w:bottom w:val="none" w:sz="0" w:space="0" w:color="auto"/>
                <w:right w:val="none" w:sz="0" w:space="0" w:color="auto"/>
              </w:divBdr>
            </w:div>
            <w:div w:id="1971007557">
              <w:marLeft w:val="0"/>
              <w:marRight w:val="0"/>
              <w:marTop w:val="0"/>
              <w:marBottom w:val="0"/>
              <w:divBdr>
                <w:top w:val="none" w:sz="0" w:space="0" w:color="auto"/>
                <w:left w:val="none" w:sz="0" w:space="0" w:color="auto"/>
                <w:bottom w:val="none" w:sz="0" w:space="0" w:color="auto"/>
                <w:right w:val="none" w:sz="0" w:space="0" w:color="auto"/>
              </w:divBdr>
            </w:div>
            <w:div w:id="1318073961">
              <w:marLeft w:val="0"/>
              <w:marRight w:val="0"/>
              <w:marTop w:val="0"/>
              <w:marBottom w:val="0"/>
              <w:divBdr>
                <w:top w:val="none" w:sz="0" w:space="0" w:color="auto"/>
                <w:left w:val="none" w:sz="0" w:space="0" w:color="auto"/>
                <w:bottom w:val="none" w:sz="0" w:space="0" w:color="auto"/>
                <w:right w:val="none" w:sz="0" w:space="0" w:color="auto"/>
              </w:divBdr>
            </w:div>
            <w:div w:id="1798061032">
              <w:marLeft w:val="0"/>
              <w:marRight w:val="0"/>
              <w:marTop w:val="0"/>
              <w:marBottom w:val="0"/>
              <w:divBdr>
                <w:top w:val="none" w:sz="0" w:space="0" w:color="auto"/>
                <w:left w:val="none" w:sz="0" w:space="0" w:color="auto"/>
                <w:bottom w:val="none" w:sz="0" w:space="0" w:color="auto"/>
                <w:right w:val="none" w:sz="0" w:space="0" w:color="auto"/>
              </w:divBdr>
            </w:div>
            <w:div w:id="1560631533">
              <w:marLeft w:val="0"/>
              <w:marRight w:val="0"/>
              <w:marTop w:val="0"/>
              <w:marBottom w:val="0"/>
              <w:divBdr>
                <w:top w:val="none" w:sz="0" w:space="0" w:color="auto"/>
                <w:left w:val="none" w:sz="0" w:space="0" w:color="auto"/>
                <w:bottom w:val="none" w:sz="0" w:space="0" w:color="auto"/>
                <w:right w:val="none" w:sz="0" w:space="0" w:color="auto"/>
              </w:divBdr>
            </w:div>
            <w:div w:id="377629243">
              <w:marLeft w:val="0"/>
              <w:marRight w:val="0"/>
              <w:marTop w:val="0"/>
              <w:marBottom w:val="0"/>
              <w:divBdr>
                <w:top w:val="none" w:sz="0" w:space="0" w:color="auto"/>
                <w:left w:val="none" w:sz="0" w:space="0" w:color="auto"/>
                <w:bottom w:val="none" w:sz="0" w:space="0" w:color="auto"/>
                <w:right w:val="none" w:sz="0" w:space="0" w:color="auto"/>
              </w:divBdr>
            </w:div>
            <w:div w:id="840924546">
              <w:marLeft w:val="0"/>
              <w:marRight w:val="0"/>
              <w:marTop w:val="0"/>
              <w:marBottom w:val="0"/>
              <w:divBdr>
                <w:top w:val="none" w:sz="0" w:space="0" w:color="auto"/>
                <w:left w:val="none" w:sz="0" w:space="0" w:color="auto"/>
                <w:bottom w:val="none" w:sz="0" w:space="0" w:color="auto"/>
                <w:right w:val="none" w:sz="0" w:space="0" w:color="auto"/>
              </w:divBdr>
            </w:div>
            <w:div w:id="616183153">
              <w:marLeft w:val="0"/>
              <w:marRight w:val="0"/>
              <w:marTop w:val="0"/>
              <w:marBottom w:val="0"/>
              <w:divBdr>
                <w:top w:val="none" w:sz="0" w:space="0" w:color="auto"/>
                <w:left w:val="none" w:sz="0" w:space="0" w:color="auto"/>
                <w:bottom w:val="none" w:sz="0" w:space="0" w:color="auto"/>
                <w:right w:val="none" w:sz="0" w:space="0" w:color="auto"/>
              </w:divBdr>
            </w:div>
            <w:div w:id="937906710">
              <w:marLeft w:val="0"/>
              <w:marRight w:val="0"/>
              <w:marTop w:val="0"/>
              <w:marBottom w:val="0"/>
              <w:divBdr>
                <w:top w:val="none" w:sz="0" w:space="0" w:color="auto"/>
                <w:left w:val="none" w:sz="0" w:space="0" w:color="auto"/>
                <w:bottom w:val="none" w:sz="0" w:space="0" w:color="auto"/>
                <w:right w:val="none" w:sz="0" w:space="0" w:color="auto"/>
              </w:divBdr>
            </w:div>
            <w:div w:id="1080063854">
              <w:marLeft w:val="0"/>
              <w:marRight w:val="0"/>
              <w:marTop w:val="0"/>
              <w:marBottom w:val="0"/>
              <w:divBdr>
                <w:top w:val="none" w:sz="0" w:space="0" w:color="auto"/>
                <w:left w:val="none" w:sz="0" w:space="0" w:color="auto"/>
                <w:bottom w:val="none" w:sz="0" w:space="0" w:color="auto"/>
                <w:right w:val="none" w:sz="0" w:space="0" w:color="auto"/>
              </w:divBdr>
            </w:div>
            <w:div w:id="1452549312">
              <w:marLeft w:val="0"/>
              <w:marRight w:val="0"/>
              <w:marTop w:val="0"/>
              <w:marBottom w:val="0"/>
              <w:divBdr>
                <w:top w:val="none" w:sz="0" w:space="0" w:color="auto"/>
                <w:left w:val="none" w:sz="0" w:space="0" w:color="auto"/>
                <w:bottom w:val="none" w:sz="0" w:space="0" w:color="auto"/>
                <w:right w:val="none" w:sz="0" w:space="0" w:color="auto"/>
              </w:divBdr>
            </w:div>
            <w:div w:id="1929004153">
              <w:marLeft w:val="0"/>
              <w:marRight w:val="0"/>
              <w:marTop w:val="0"/>
              <w:marBottom w:val="0"/>
              <w:divBdr>
                <w:top w:val="none" w:sz="0" w:space="0" w:color="auto"/>
                <w:left w:val="none" w:sz="0" w:space="0" w:color="auto"/>
                <w:bottom w:val="none" w:sz="0" w:space="0" w:color="auto"/>
                <w:right w:val="none" w:sz="0" w:space="0" w:color="auto"/>
              </w:divBdr>
            </w:div>
            <w:div w:id="77485233">
              <w:marLeft w:val="0"/>
              <w:marRight w:val="0"/>
              <w:marTop w:val="0"/>
              <w:marBottom w:val="0"/>
              <w:divBdr>
                <w:top w:val="none" w:sz="0" w:space="0" w:color="auto"/>
                <w:left w:val="none" w:sz="0" w:space="0" w:color="auto"/>
                <w:bottom w:val="none" w:sz="0" w:space="0" w:color="auto"/>
                <w:right w:val="none" w:sz="0" w:space="0" w:color="auto"/>
              </w:divBdr>
            </w:div>
            <w:div w:id="482281208">
              <w:marLeft w:val="0"/>
              <w:marRight w:val="0"/>
              <w:marTop w:val="0"/>
              <w:marBottom w:val="0"/>
              <w:divBdr>
                <w:top w:val="none" w:sz="0" w:space="0" w:color="auto"/>
                <w:left w:val="none" w:sz="0" w:space="0" w:color="auto"/>
                <w:bottom w:val="none" w:sz="0" w:space="0" w:color="auto"/>
                <w:right w:val="none" w:sz="0" w:space="0" w:color="auto"/>
              </w:divBdr>
            </w:div>
            <w:div w:id="1942644113">
              <w:marLeft w:val="0"/>
              <w:marRight w:val="0"/>
              <w:marTop w:val="0"/>
              <w:marBottom w:val="0"/>
              <w:divBdr>
                <w:top w:val="none" w:sz="0" w:space="0" w:color="auto"/>
                <w:left w:val="none" w:sz="0" w:space="0" w:color="auto"/>
                <w:bottom w:val="none" w:sz="0" w:space="0" w:color="auto"/>
                <w:right w:val="none" w:sz="0" w:space="0" w:color="auto"/>
              </w:divBdr>
            </w:div>
            <w:div w:id="291904927">
              <w:marLeft w:val="0"/>
              <w:marRight w:val="0"/>
              <w:marTop w:val="0"/>
              <w:marBottom w:val="0"/>
              <w:divBdr>
                <w:top w:val="none" w:sz="0" w:space="0" w:color="auto"/>
                <w:left w:val="none" w:sz="0" w:space="0" w:color="auto"/>
                <w:bottom w:val="none" w:sz="0" w:space="0" w:color="auto"/>
                <w:right w:val="none" w:sz="0" w:space="0" w:color="auto"/>
              </w:divBdr>
            </w:div>
            <w:div w:id="1772319180">
              <w:marLeft w:val="0"/>
              <w:marRight w:val="0"/>
              <w:marTop w:val="0"/>
              <w:marBottom w:val="0"/>
              <w:divBdr>
                <w:top w:val="none" w:sz="0" w:space="0" w:color="auto"/>
                <w:left w:val="none" w:sz="0" w:space="0" w:color="auto"/>
                <w:bottom w:val="none" w:sz="0" w:space="0" w:color="auto"/>
                <w:right w:val="none" w:sz="0" w:space="0" w:color="auto"/>
              </w:divBdr>
            </w:div>
            <w:div w:id="922034374">
              <w:marLeft w:val="0"/>
              <w:marRight w:val="0"/>
              <w:marTop w:val="0"/>
              <w:marBottom w:val="0"/>
              <w:divBdr>
                <w:top w:val="none" w:sz="0" w:space="0" w:color="auto"/>
                <w:left w:val="none" w:sz="0" w:space="0" w:color="auto"/>
                <w:bottom w:val="none" w:sz="0" w:space="0" w:color="auto"/>
                <w:right w:val="none" w:sz="0" w:space="0" w:color="auto"/>
              </w:divBdr>
            </w:div>
            <w:div w:id="1880436137">
              <w:marLeft w:val="0"/>
              <w:marRight w:val="0"/>
              <w:marTop w:val="0"/>
              <w:marBottom w:val="0"/>
              <w:divBdr>
                <w:top w:val="none" w:sz="0" w:space="0" w:color="auto"/>
                <w:left w:val="none" w:sz="0" w:space="0" w:color="auto"/>
                <w:bottom w:val="none" w:sz="0" w:space="0" w:color="auto"/>
                <w:right w:val="none" w:sz="0" w:space="0" w:color="auto"/>
              </w:divBdr>
            </w:div>
            <w:div w:id="1150516229">
              <w:marLeft w:val="0"/>
              <w:marRight w:val="0"/>
              <w:marTop w:val="0"/>
              <w:marBottom w:val="0"/>
              <w:divBdr>
                <w:top w:val="none" w:sz="0" w:space="0" w:color="auto"/>
                <w:left w:val="none" w:sz="0" w:space="0" w:color="auto"/>
                <w:bottom w:val="none" w:sz="0" w:space="0" w:color="auto"/>
                <w:right w:val="none" w:sz="0" w:space="0" w:color="auto"/>
              </w:divBdr>
            </w:div>
            <w:div w:id="79833848">
              <w:marLeft w:val="0"/>
              <w:marRight w:val="0"/>
              <w:marTop w:val="0"/>
              <w:marBottom w:val="0"/>
              <w:divBdr>
                <w:top w:val="none" w:sz="0" w:space="0" w:color="auto"/>
                <w:left w:val="none" w:sz="0" w:space="0" w:color="auto"/>
                <w:bottom w:val="none" w:sz="0" w:space="0" w:color="auto"/>
                <w:right w:val="none" w:sz="0" w:space="0" w:color="auto"/>
              </w:divBdr>
            </w:div>
            <w:div w:id="37631666">
              <w:marLeft w:val="0"/>
              <w:marRight w:val="0"/>
              <w:marTop w:val="0"/>
              <w:marBottom w:val="0"/>
              <w:divBdr>
                <w:top w:val="none" w:sz="0" w:space="0" w:color="auto"/>
                <w:left w:val="none" w:sz="0" w:space="0" w:color="auto"/>
                <w:bottom w:val="none" w:sz="0" w:space="0" w:color="auto"/>
                <w:right w:val="none" w:sz="0" w:space="0" w:color="auto"/>
              </w:divBdr>
            </w:div>
            <w:div w:id="1591769331">
              <w:marLeft w:val="0"/>
              <w:marRight w:val="0"/>
              <w:marTop w:val="0"/>
              <w:marBottom w:val="0"/>
              <w:divBdr>
                <w:top w:val="none" w:sz="0" w:space="0" w:color="auto"/>
                <w:left w:val="none" w:sz="0" w:space="0" w:color="auto"/>
                <w:bottom w:val="none" w:sz="0" w:space="0" w:color="auto"/>
                <w:right w:val="none" w:sz="0" w:space="0" w:color="auto"/>
              </w:divBdr>
            </w:div>
            <w:div w:id="532184800">
              <w:marLeft w:val="0"/>
              <w:marRight w:val="0"/>
              <w:marTop w:val="0"/>
              <w:marBottom w:val="0"/>
              <w:divBdr>
                <w:top w:val="none" w:sz="0" w:space="0" w:color="auto"/>
                <w:left w:val="none" w:sz="0" w:space="0" w:color="auto"/>
                <w:bottom w:val="none" w:sz="0" w:space="0" w:color="auto"/>
                <w:right w:val="none" w:sz="0" w:space="0" w:color="auto"/>
              </w:divBdr>
            </w:div>
            <w:div w:id="45765378">
              <w:marLeft w:val="0"/>
              <w:marRight w:val="0"/>
              <w:marTop w:val="0"/>
              <w:marBottom w:val="0"/>
              <w:divBdr>
                <w:top w:val="none" w:sz="0" w:space="0" w:color="auto"/>
                <w:left w:val="none" w:sz="0" w:space="0" w:color="auto"/>
                <w:bottom w:val="none" w:sz="0" w:space="0" w:color="auto"/>
                <w:right w:val="none" w:sz="0" w:space="0" w:color="auto"/>
              </w:divBdr>
            </w:div>
            <w:div w:id="596837872">
              <w:marLeft w:val="0"/>
              <w:marRight w:val="0"/>
              <w:marTop w:val="0"/>
              <w:marBottom w:val="0"/>
              <w:divBdr>
                <w:top w:val="none" w:sz="0" w:space="0" w:color="auto"/>
                <w:left w:val="none" w:sz="0" w:space="0" w:color="auto"/>
                <w:bottom w:val="none" w:sz="0" w:space="0" w:color="auto"/>
                <w:right w:val="none" w:sz="0" w:space="0" w:color="auto"/>
              </w:divBdr>
            </w:div>
            <w:div w:id="1103303131">
              <w:marLeft w:val="0"/>
              <w:marRight w:val="0"/>
              <w:marTop w:val="0"/>
              <w:marBottom w:val="0"/>
              <w:divBdr>
                <w:top w:val="none" w:sz="0" w:space="0" w:color="auto"/>
                <w:left w:val="none" w:sz="0" w:space="0" w:color="auto"/>
                <w:bottom w:val="none" w:sz="0" w:space="0" w:color="auto"/>
                <w:right w:val="none" w:sz="0" w:space="0" w:color="auto"/>
              </w:divBdr>
            </w:div>
            <w:div w:id="49765359">
              <w:marLeft w:val="0"/>
              <w:marRight w:val="0"/>
              <w:marTop w:val="0"/>
              <w:marBottom w:val="0"/>
              <w:divBdr>
                <w:top w:val="none" w:sz="0" w:space="0" w:color="auto"/>
                <w:left w:val="none" w:sz="0" w:space="0" w:color="auto"/>
                <w:bottom w:val="none" w:sz="0" w:space="0" w:color="auto"/>
                <w:right w:val="none" w:sz="0" w:space="0" w:color="auto"/>
              </w:divBdr>
            </w:div>
            <w:div w:id="117332940">
              <w:marLeft w:val="0"/>
              <w:marRight w:val="0"/>
              <w:marTop w:val="0"/>
              <w:marBottom w:val="0"/>
              <w:divBdr>
                <w:top w:val="none" w:sz="0" w:space="0" w:color="auto"/>
                <w:left w:val="none" w:sz="0" w:space="0" w:color="auto"/>
                <w:bottom w:val="none" w:sz="0" w:space="0" w:color="auto"/>
                <w:right w:val="none" w:sz="0" w:space="0" w:color="auto"/>
              </w:divBdr>
            </w:div>
            <w:div w:id="1365791152">
              <w:marLeft w:val="0"/>
              <w:marRight w:val="0"/>
              <w:marTop w:val="0"/>
              <w:marBottom w:val="0"/>
              <w:divBdr>
                <w:top w:val="none" w:sz="0" w:space="0" w:color="auto"/>
                <w:left w:val="none" w:sz="0" w:space="0" w:color="auto"/>
                <w:bottom w:val="none" w:sz="0" w:space="0" w:color="auto"/>
                <w:right w:val="none" w:sz="0" w:space="0" w:color="auto"/>
              </w:divBdr>
            </w:div>
            <w:div w:id="2044668385">
              <w:marLeft w:val="0"/>
              <w:marRight w:val="0"/>
              <w:marTop w:val="0"/>
              <w:marBottom w:val="0"/>
              <w:divBdr>
                <w:top w:val="none" w:sz="0" w:space="0" w:color="auto"/>
                <w:left w:val="none" w:sz="0" w:space="0" w:color="auto"/>
                <w:bottom w:val="none" w:sz="0" w:space="0" w:color="auto"/>
                <w:right w:val="none" w:sz="0" w:space="0" w:color="auto"/>
              </w:divBdr>
            </w:div>
            <w:div w:id="630288905">
              <w:marLeft w:val="0"/>
              <w:marRight w:val="0"/>
              <w:marTop w:val="0"/>
              <w:marBottom w:val="0"/>
              <w:divBdr>
                <w:top w:val="none" w:sz="0" w:space="0" w:color="auto"/>
                <w:left w:val="none" w:sz="0" w:space="0" w:color="auto"/>
                <w:bottom w:val="none" w:sz="0" w:space="0" w:color="auto"/>
                <w:right w:val="none" w:sz="0" w:space="0" w:color="auto"/>
              </w:divBdr>
            </w:div>
            <w:div w:id="2021615928">
              <w:marLeft w:val="0"/>
              <w:marRight w:val="0"/>
              <w:marTop w:val="0"/>
              <w:marBottom w:val="0"/>
              <w:divBdr>
                <w:top w:val="none" w:sz="0" w:space="0" w:color="auto"/>
                <w:left w:val="none" w:sz="0" w:space="0" w:color="auto"/>
                <w:bottom w:val="none" w:sz="0" w:space="0" w:color="auto"/>
                <w:right w:val="none" w:sz="0" w:space="0" w:color="auto"/>
              </w:divBdr>
            </w:div>
            <w:div w:id="1027292349">
              <w:marLeft w:val="0"/>
              <w:marRight w:val="0"/>
              <w:marTop w:val="0"/>
              <w:marBottom w:val="0"/>
              <w:divBdr>
                <w:top w:val="none" w:sz="0" w:space="0" w:color="auto"/>
                <w:left w:val="none" w:sz="0" w:space="0" w:color="auto"/>
                <w:bottom w:val="none" w:sz="0" w:space="0" w:color="auto"/>
                <w:right w:val="none" w:sz="0" w:space="0" w:color="auto"/>
              </w:divBdr>
            </w:div>
            <w:div w:id="1121656166">
              <w:marLeft w:val="0"/>
              <w:marRight w:val="0"/>
              <w:marTop w:val="0"/>
              <w:marBottom w:val="0"/>
              <w:divBdr>
                <w:top w:val="none" w:sz="0" w:space="0" w:color="auto"/>
                <w:left w:val="none" w:sz="0" w:space="0" w:color="auto"/>
                <w:bottom w:val="none" w:sz="0" w:space="0" w:color="auto"/>
                <w:right w:val="none" w:sz="0" w:space="0" w:color="auto"/>
              </w:divBdr>
            </w:div>
            <w:div w:id="1407534479">
              <w:marLeft w:val="0"/>
              <w:marRight w:val="0"/>
              <w:marTop w:val="0"/>
              <w:marBottom w:val="0"/>
              <w:divBdr>
                <w:top w:val="none" w:sz="0" w:space="0" w:color="auto"/>
                <w:left w:val="none" w:sz="0" w:space="0" w:color="auto"/>
                <w:bottom w:val="none" w:sz="0" w:space="0" w:color="auto"/>
                <w:right w:val="none" w:sz="0" w:space="0" w:color="auto"/>
              </w:divBdr>
            </w:div>
            <w:div w:id="708334371">
              <w:marLeft w:val="0"/>
              <w:marRight w:val="0"/>
              <w:marTop w:val="0"/>
              <w:marBottom w:val="0"/>
              <w:divBdr>
                <w:top w:val="none" w:sz="0" w:space="0" w:color="auto"/>
                <w:left w:val="none" w:sz="0" w:space="0" w:color="auto"/>
                <w:bottom w:val="none" w:sz="0" w:space="0" w:color="auto"/>
                <w:right w:val="none" w:sz="0" w:space="0" w:color="auto"/>
              </w:divBdr>
            </w:div>
            <w:div w:id="1987856091">
              <w:marLeft w:val="0"/>
              <w:marRight w:val="0"/>
              <w:marTop w:val="0"/>
              <w:marBottom w:val="0"/>
              <w:divBdr>
                <w:top w:val="none" w:sz="0" w:space="0" w:color="auto"/>
                <w:left w:val="none" w:sz="0" w:space="0" w:color="auto"/>
                <w:bottom w:val="none" w:sz="0" w:space="0" w:color="auto"/>
                <w:right w:val="none" w:sz="0" w:space="0" w:color="auto"/>
              </w:divBdr>
            </w:div>
            <w:div w:id="1442257918">
              <w:marLeft w:val="0"/>
              <w:marRight w:val="0"/>
              <w:marTop w:val="0"/>
              <w:marBottom w:val="0"/>
              <w:divBdr>
                <w:top w:val="none" w:sz="0" w:space="0" w:color="auto"/>
                <w:left w:val="none" w:sz="0" w:space="0" w:color="auto"/>
                <w:bottom w:val="none" w:sz="0" w:space="0" w:color="auto"/>
                <w:right w:val="none" w:sz="0" w:space="0" w:color="auto"/>
              </w:divBdr>
            </w:div>
            <w:div w:id="2085684326">
              <w:marLeft w:val="0"/>
              <w:marRight w:val="0"/>
              <w:marTop w:val="0"/>
              <w:marBottom w:val="0"/>
              <w:divBdr>
                <w:top w:val="none" w:sz="0" w:space="0" w:color="auto"/>
                <w:left w:val="none" w:sz="0" w:space="0" w:color="auto"/>
                <w:bottom w:val="none" w:sz="0" w:space="0" w:color="auto"/>
                <w:right w:val="none" w:sz="0" w:space="0" w:color="auto"/>
              </w:divBdr>
            </w:div>
            <w:div w:id="1477649109">
              <w:marLeft w:val="0"/>
              <w:marRight w:val="0"/>
              <w:marTop w:val="0"/>
              <w:marBottom w:val="0"/>
              <w:divBdr>
                <w:top w:val="none" w:sz="0" w:space="0" w:color="auto"/>
                <w:left w:val="none" w:sz="0" w:space="0" w:color="auto"/>
                <w:bottom w:val="none" w:sz="0" w:space="0" w:color="auto"/>
                <w:right w:val="none" w:sz="0" w:space="0" w:color="auto"/>
              </w:divBdr>
            </w:div>
            <w:div w:id="1586761216">
              <w:marLeft w:val="0"/>
              <w:marRight w:val="0"/>
              <w:marTop w:val="0"/>
              <w:marBottom w:val="0"/>
              <w:divBdr>
                <w:top w:val="none" w:sz="0" w:space="0" w:color="auto"/>
                <w:left w:val="none" w:sz="0" w:space="0" w:color="auto"/>
                <w:bottom w:val="none" w:sz="0" w:space="0" w:color="auto"/>
                <w:right w:val="none" w:sz="0" w:space="0" w:color="auto"/>
              </w:divBdr>
            </w:div>
            <w:div w:id="8754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1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9</Pages>
  <Words>4326</Words>
  <Characters>24663</Characters>
  <Application>Microsoft Office Word</Application>
  <DocSecurity>0</DocSecurity>
  <Lines>205</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Massimiliano Mezzanotte</dc:creator>
  <cp:keywords/>
  <dc:description/>
  <cp:lastModifiedBy>Massimiliano Mezzanotte</cp:lastModifiedBy>
  <cp:revision>6</cp:revision>
  <dcterms:created xsi:type="dcterms:W3CDTF">2023-05-05T14:28:00Z</dcterms:created>
  <dcterms:modified xsi:type="dcterms:W3CDTF">2023-05-06T00:15:00Z</dcterms:modified>
</cp:coreProperties>
</file>