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847B4" w14:textId="77777777" w:rsidR="00D60EEF" w:rsidRPr="00EB6037" w:rsidRDefault="004C7E98">
      <w:pPr>
        <w:rPr>
          <w:b/>
        </w:rPr>
      </w:pPr>
      <w:r w:rsidRPr="00EB6037">
        <w:rPr>
          <w:b/>
        </w:rPr>
        <w:t>Esercizio</w:t>
      </w:r>
      <w:r w:rsidR="007F2791">
        <w:rPr>
          <w:b/>
        </w:rPr>
        <w:t xml:space="preserve"> 2</w:t>
      </w:r>
      <w:r w:rsidRPr="00EB6037">
        <w:rPr>
          <w:b/>
        </w:rPr>
        <w:t xml:space="preserve"> Hotel </w:t>
      </w:r>
      <w:r w:rsidR="007957F7">
        <w:rPr>
          <w:b/>
        </w:rPr>
        <w:t>Forte dei Marmi</w:t>
      </w:r>
    </w:p>
    <w:p w14:paraId="15839EAF" w14:textId="77777777" w:rsidR="004C7E98" w:rsidRDefault="004C7E98">
      <w:r>
        <w:t xml:space="preserve">L’Hotel </w:t>
      </w:r>
      <w:r w:rsidR="007957F7">
        <w:t xml:space="preserve">Forte dei Marmi </w:t>
      </w:r>
      <w:r>
        <w:t>è un albergo ad apertura annuale che ha tre centri di ricavo</w:t>
      </w:r>
      <w:r w:rsidR="007957F7">
        <w:t>: le camere, il ristorante, la palestra e il centro congressi</w:t>
      </w:r>
      <w:r>
        <w:t>. La media giornaliera delle camere vendute è di 50</w:t>
      </w:r>
      <w:r w:rsidR="00EB6037">
        <w:t xml:space="preserve"> e il tasso di occupazione è di 1,5;</w:t>
      </w:r>
      <w:r>
        <w:t xml:space="preserve"> la media dei pasti serviti è 80</w:t>
      </w:r>
      <w:r w:rsidR="00EB6037">
        <w:t>;</w:t>
      </w:r>
      <w:r>
        <w:t xml:space="preserve"> la media delle presenze </w:t>
      </w:r>
      <w:r w:rsidR="007957F7">
        <w:t xml:space="preserve">nella palestra </w:t>
      </w:r>
      <w:r>
        <w:t xml:space="preserve">è di 60. I prezzi medi applicati rispettivamente sono: 65 euro, 28 euro, 35 euro. </w:t>
      </w:r>
      <w:r w:rsidR="007957F7">
        <w:t>Nel c</w:t>
      </w:r>
      <w:r w:rsidR="00C05E4D">
        <w:t xml:space="preserve">entro congressi si realizzano 20 eventi </w:t>
      </w:r>
      <w:r w:rsidR="007957F7">
        <w:t>ad un prezzo medio di 5.400 euro.</w:t>
      </w:r>
    </w:p>
    <w:p w14:paraId="756B4E54" w14:textId="77777777" w:rsidR="004C7E98" w:rsidRDefault="004C7E98">
      <w:r>
        <w:t>I costi diretti dei tre centri di ricavo sono rappresentati nella seguente tabella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15"/>
        <w:gridCol w:w="2451"/>
        <w:gridCol w:w="2451"/>
        <w:gridCol w:w="2211"/>
      </w:tblGrid>
      <w:tr w:rsidR="004C7E98" w:rsidRPr="00EB6037" w14:paraId="54AD3D23" w14:textId="77777777" w:rsidTr="004C7E98">
        <w:tc>
          <w:tcPr>
            <w:tcW w:w="2515" w:type="dxa"/>
          </w:tcPr>
          <w:p w14:paraId="30A8D38B" w14:textId="77777777" w:rsidR="004C7E98" w:rsidRPr="00EB6037" w:rsidRDefault="004C7E98">
            <w:pPr>
              <w:rPr>
                <w:b/>
              </w:rPr>
            </w:pPr>
            <w:r w:rsidRPr="00EB6037">
              <w:rPr>
                <w:b/>
              </w:rPr>
              <w:t>Centri di ricavo</w:t>
            </w:r>
          </w:p>
        </w:tc>
        <w:tc>
          <w:tcPr>
            <w:tcW w:w="2451" w:type="dxa"/>
          </w:tcPr>
          <w:p w14:paraId="57C84C0B" w14:textId="77777777" w:rsidR="004C7E98" w:rsidRPr="00EB6037" w:rsidRDefault="004C7E98">
            <w:pPr>
              <w:rPr>
                <w:b/>
              </w:rPr>
            </w:pPr>
            <w:r w:rsidRPr="00EB6037">
              <w:rPr>
                <w:b/>
              </w:rPr>
              <w:t>Costi diretti variabili</w:t>
            </w:r>
          </w:p>
        </w:tc>
        <w:tc>
          <w:tcPr>
            <w:tcW w:w="2451" w:type="dxa"/>
          </w:tcPr>
          <w:p w14:paraId="3A1A25F3" w14:textId="77777777" w:rsidR="004C7E98" w:rsidRPr="00EB6037" w:rsidRDefault="004C7E98">
            <w:pPr>
              <w:rPr>
                <w:b/>
              </w:rPr>
            </w:pPr>
            <w:r w:rsidRPr="00EB6037">
              <w:rPr>
                <w:b/>
              </w:rPr>
              <w:t>Costi diretti fissi</w:t>
            </w:r>
          </w:p>
        </w:tc>
        <w:tc>
          <w:tcPr>
            <w:tcW w:w="2211" w:type="dxa"/>
          </w:tcPr>
          <w:p w14:paraId="182EC0F5" w14:textId="77777777" w:rsidR="004C7E98" w:rsidRPr="00EB6037" w:rsidRDefault="004C7E98">
            <w:pPr>
              <w:rPr>
                <w:b/>
              </w:rPr>
            </w:pPr>
            <w:r w:rsidRPr="00EB6037">
              <w:rPr>
                <w:b/>
              </w:rPr>
              <w:t>Totale</w:t>
            </w:r>
          </w:p>
        </w:tc>
      </w:tr>
      <w:tr w:rsidR="004C7E98" w14:paraId="72EFB094" w14:textId="77777777" w:rsidTr="004C7E98">
        <w:tc>
          <w:tcPr>
            <w:tcW w:w="2515" w:type="dxa"/>
          </w:tcPr>
          <w:p w14:paraId="150F4228" w14:textId="77777777" w:rsidR="004C7E98" w:rsidRDefault="004C7E98">
            <w:r>
              <w:t>Settore camere</w:t>
            </w:r>
          </w:p>
        </w:tc>
        <w:tc>
          <w:tcPr>
            <w:tcW w:w="2451" w:type="dxa"/>
          </w:tcPr>
          <w:p w14:paraId="0569B53A" w14:textId="77777777" w:rsidR="004C7E98" w:rsidRDefault="004C7E98">
            <w:r>
              <w:t>120.000</w:t>
            </w:r>
          </w:p>
        </w:tc>
        <w:tc>
          <w:tcPr>
            <w:tcW w:w="2451" w:type="dxa"/>
          </w:tcPr>
          <w:p w14:paraId="435A2A7E" w14:textId="77777777" w:rsidR="004C7E98" w:rsidRDefault="004C7E98">
            <w:r>
              <w:t>550.000</w:t>
            </w:r>
          </w:p>
        </w:tc>
        <w:tc>
          <w:tcPr>
            <w:tcW w:w="2211" w:type="dxa"/>
          </w:tcPr>
          <w:p w14:paraId="751CF4FE" w14:textId="77777777" w:rsidR="004C7E98" w:rsidRDefault="004C7E98">
            <w:r>
              <w:t>670.000</w:t>
            </w:r>
          </w:p>
        </w:tc>
      </w:tr>
      <w:tr w:rsidR="004C7E98" w14:paraId="36299C47" w14:textId="77777777" w:rsidTr="004C7E98">
        <w:tc>
          <w:tcPr>
            <w:tcW w:w="2515" w:type="dxa"/>
          </w:tcPr>
          <w:p w14:paraId="705604CA" w14:textId="77777777" w:rsidR="004C7E98" w:rsidRDefault="004C7E98" w:rsidP="004C7E98">
            <w:r>
              <w:t>Settore ristorante</w:t>
            </w:r>
          </w:p>
        </w:tc>
        <w:tc>
          <w:tcPr>
            <w:tcW w:w="2451" w:type="dxa"/>
          </w:tcPr>
          <w:p w14:paraId="2F02B04C" w14:textId="77777777" w:rsidR="004C7E98" w:rsidRDefault="004C7E98">
            <w:r>
              <w:t>180.000</w:t>
            </w:r>
          </w:p>
        </w:tc>
        <w:tc>
          <w:tcPr>
            <w:tcW w:w="2451" w:type="dxa"/>
          </w:tcPr>
          <w:p w14:paraId="15321147" w14:textId="77777777" w:rsidR="004C7E98" w:rsidRDefault="004C7E98">
            <w:r>
              <w:t>210.000</w:t>
            </w:r>
          </w:p>
        </w:tc>
        <w:tc>
          <w:tcPr>
            <w:tcW w:w="2211" w:type="dxa"/>
          </w:tcPr>
          <w:p w14:paraId="3CCD9714" w14:textId="77777777" w:rsidR="004C7E98" w:rsidRDefault="004C7E98">
            <w:r>
              <w:t>390.000</w:t>
            </w:r>
          </w:p>
        </w:tc>
      </w:tr>
      <w:tr w:rsidR="004C7E98" w14:paraId="66D4D3A4" w14:textId="77777777" w:rsidTr="004C7E98">
        <w:tc>
          <w:tcPr>
            <w:tcW w:w="2515" w:type="dxa"/>
          </w:tcPr>
          <w:p w14:paraId="755D2A9A" w14:textId="77777777" w:rsidR="004C7E98" w:rsidRDefault="004C7E98">
            <w:r>
              <w:t>Settore centro benessere</w:t>
            </w:r>
          </w:p>
        </w:tc>
        <w:tc>
          <w:tcPr>
            <w:tcW w:w="2451" w:type="dxa"/>
          </w:tcPr>
          <w:p w14:paraId="12385BD8" w14:textId="77777777" w:rsidR="004C7E98" w:rsidRDefault="004C7E98">
            <w:r>
              <w:t>80.000</w:t>
            </w:r>
          </w:p>
        </w:tc>
        <w:tc>
          <w:tcPr>
            <w:tcW w:w="2451" w:type="dxa"/>
          </w:tcPr>
          <w:p w14:paraId="172837BA" w14:textId="77777777" w:rsidR="004C7E98" w:rsidRDefault="004C7E98">
            <w:r>
              <w:t>280.000</w:t>
            </w:r>
          </w:p>
        </w:tc>
        <w:tc>
          <w:tcPr>
            <w:tcW w:w="2211" w:type="dxa"/>
          </w:tcPr>
          <w:p w14:paraId="7CEE8E44" w14:textId="77777777" w:rsidR="004C7E98" w:rsidRDefault="004C7E98">
            <w:r>
              <w:t>360.000</w:t>
            </w:r>
          </w:p>
        </w:tc>
      </w:tr>
      <w:tr w:rsidR="007957F7" w14:paraId="06A3BF41" w14:textId="77777777" w:rsidTr="004C7E98">
        <w:tc>
          <w:tcPr>
            <w:tcW w:w="2515" w:type="dxa"/>
          </w:tcPr>
          <w:p w14:paraId="0DC82E0C" w14:textId="77777777" w:rsidR="007957F7" w:rsidRDefault="007957F7">
            <w:r>
              <w:t>Centro congressi</w:t>
            </w:r>
          </w:p>
        </w:tc>
        <w:tc>
          <w:tcPr>
            <w:tcW w:w="2451" w:type="dxa"/>
          </w:tcPr>
          <w:p w14:paraId="539B3250" w14:textId="77777777" w:rsidR="007957F7" w:rsidRDefault="007957F7">
            <w:r>
              <w:t>50.000</w:t>
            </w:r>
          </w:p>
        </w:tc>
        <w:tc>
          <w:tcPr>
            <w:tcW w:w="2451" w:type="dxa"/>
          </w:tcPr>
          <w:p w14:paraId="03E60A7F" w14:textId="77777777" w:rsidR="007957F7" w:rsidRDefault="007957F7">
            <w:r>
              <w:t>135.000</w:t>
            </w:r>
          </w:p>
        </w:tc>
        <w:tc>
          <w:tcPr>
            <w:tcW w:w="2211" w:type="dxa"/>
          </w:tcPr>
          <w:p w14:paraId="2B2D5F0A" w14:textId="77777777" w:rsidR="007957F7" w:rsidRDefault="007957F7">
            <w:r>
              <w:t>185.000</w:t>
            </w:r>
          </w:p>
        </w:tc>
      </w:tr>
    </w:tbl>
    <w:p w14:paraId="52ECD211" w14:textId="77777777" w:rsidR="004C7E98" w:rsidRDefault="004C7E98"/>
    <w:p w14:paraId="6243AB84" w14:textId="77777777" w:rsidR="004C7E98" w:rsidRDefault="004C7E98">
      <w:r>
        <w:t>I costi comuni a tutti e tre i centri sono elencati nella seguente tabella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13"/>
        <w:gridCol w:w="1777"/>
      </w:tblGrid>
      <w:tr w:rsidR="004C7E98" w:rsidRPr="00EB6037" w14:paraId="206BFF84" w14:textId="77777777" w:rsidTr="00EB6037">
        <w:tc>
          <w:tcPr>
            <w:tcW w:w="2613" w:type="dxa"/>
          </w:tcPr>
          <w:p w14:paraId="5917E2E2" w14:textId="77777777" w:rsidR="004C7E98" w:rsidRPr="00EB6037" w:rsidRDefault="004C7E98">
            <w:pPr>
              <w:rPr>
                <w:b/>
              </w:rPr>
            </w:pPr>
            <w:r w:rsidRPr="00EB6037">
              <w:rPr>
                <w:b/>
              </w:rPr>
              <w:t>Costi indiretti</w:t>
            </w:r>
          </w:p>
        </w:tc>
        <w:tc>
          <w:tcPr>
            <w:tcW w:w="1777" w:type="dxa"/>
          </w:tcPr>
          <w:p w14:paraId="0467E294" w14:textId="77777777" w:rsidR="004C7E98" w:rsidRPr="00EB6037" w:rsidRDefault="004C7E98" w:rsidP="00EB6037">
            <w:pPr>
              <w:jc w:val="right"/>
              <w:rPr>
                <w:b/>
              </w:rPr>
            </w:pPr>
            <w:r w:rsidRPr="00EB6037">
              <w:rPr>
                <w:b/>
              </w:rPr>
              <w:t>Importo</w:t>
            </w:r>
          </w:p>
        </w:tc>
      </w:tr>
      <w:tr w:rsidR="004C7E98" w14:paraId="0CA96F5F" w14:textId="77777777" w:rsidTr="00EB6037">
        <w:tc>
          <w:tcPr>
            <w:tcW w:w="2613" w:type="dxa"/>
          </w:tcPr>
          <w:p w14:paraId="6A3623D2" w14:textId="77777777" w:rsidR="004C7E98" w:rsidRDefault="004C7E98">
            <w:r>
              <w:t>Affitto</w:t>
            </w:r>
          </w:p>
        </w:tc>
        <w:tc>
          <w:tcPr>
            <w:tcW w:w="1777" w:type="dxa"/>
          </w:tcPr>
          <w:p w14:paraId="3A092A52" w14:textId="77777777" w:rsidR="004C7E98" w:rsidRDefault="004C7E98" w:rsidP="00EB6037">
            <w:pPr>
              <w:jc w:val="right"/>
            </w:pPr>
            <w:r>
              <w:t>180.000</w:t>
            </w:r>
          </w:p>
        </w:tc>
      </w:tr>
      <w:tr w:rsidR="004C7E98" w14:paraId="6955BA1A" w14:textId="77777777" w:rsidTr="00EB6037">
        <w:tc>
          <w:tcPr>
            <w:tcW w:w="2613" w:type="dxa"/>
          </w:tcPr>
          <w:p w14:paraId="5B225259" w14:textId="77777777" w:rsidR="004C7E98" w:rsidRDefault="004C7E98">
            <w:r>
              <w:t>Riscaldamento</w:t>
            </w:r>
          </w:p>
        </w:tc>
        <w:tc>
          <w:tcPr>
            <w:tcW w:w="1777" w:type="dxa"/>
          </w:tcPr>
          <w:p w14:paraId="4EBDFB12" w14:textId="77777777" w:rsidR="004C7E98" w:rsidRDefault="004C7E98" w:rsidP="00EB6037">
            <w:pPr>
              <w:jc w:val="right"/>
            </w:pPr>
            <w:r>
              <w:t>20.000</w:t>
            </w:r>
          </w:p>
        </w:tc>
      </w:tr>
      <w:tr w:rsidR="004C7E98" w14:paraId="241F590D" w14:textId="77777777" w:rsidTr="00EB6037">
        <w:tc>
          <w:tcPr>
            <w:tcW w:w="2613" w:type="dxa"/>
          </w:tcPr>
          <w:p w14:paraId="18D16C1D" w14:textId="77777777" w:rsidR="004C7E98" w:rsidRDefault="004C7E98">
            <w:r>
              <w:t>Energia elettrica</w:t>
            </w:r>
          </w:p>
        </w:tc>
        <w:tc>
          <w:tcPr>
            <w:tcW w:w="1777" w:type="dxa"/>
          </w:tcPr>
          <w:p w14:paraId="352D40E5" w14:textId="77777777" w:rsidR="004C7E98" w:rsidRDefault="004C7E98" w:rsidP="00EB6037">
            <w:pPr>
              <w:jc w:val="right"/>
            </w:pPr>
            <w:r>
              <w:t>14.000</w:t>
            </w:r>
          </w:p>
        </w:tc>
      </w:tr>
      <w:tr w:rsidR="004C7E98" w14:paraId="16756218" w14:textId="77777777" w:rsidTr="00EB6037">
        <w:tc>
          <w:tcPr>
            <w:tcW w:w="2613" w:type="dxa"/>
          </w:tcPr>
          <w:p w14:paraId="61A8029D" w14:textId="77777777" w:rsidR="004C7E98" w:rsidRDefault="004C7E98">
            <w:r>
              <w:t>Telefono</w:t>
            </w:r>
          </w:p>
        </w:tc>
        <w:tc>
          <w:tcPr>
            <w:tcW w:w="1777" w:type="dxa"/>
          </w:tcPr>
          <w:p w14:paraId="05793866" w14:textId="77777777" w:rsidR="004C7E98" w:rsidRDefault="004C7E98" w:rsidP="00EB6037">
            <w:pPr>
              <w:jc w:val="right"/>
            </w:pPr>
            <w:r>
              <w:t>15.000</w:t>
            </w:r>
          </w:p>
        </w:tc>
      </w:tr>
      <w:tr w:rsidR="004C7E98" w14:paraId="518ED6F5" w14:textId="77777777" w:rsidTr="00EB6037">
        <w:tc>
          <w:tcPr>
            <w:tcW w:w="2613" w:type="dxa"/>
          </w:tcPr>
          <w:p w14:paraId="3040FFAC" w14:textId="77777777" w:rsidR="004C7E98" w:rsidRDefault="004C7E98">
            <w:r>
              <w:t>Spese commerciali</w:t>
            </w:r>
          </w:p>
        </w:tc>
        <w:tc>
          <w:tcPr>
            <w:tcW w:w="1777" w:type="dxa"/>
          </w:tcPr>
          <w:p w14:paraId="489D31DD" w14:textId="77777777" w:rsidR="004C7E98" w:rsidRDefault="004C7E98" w:rsidP="00EB6037">
            <w:pPr>
              <w:jc w:val="right"/>
            </w:pPr>
            <w:r>
              <w:t>290.000</w:t>
            </w:r>
          </w:p>
        </w:tc>
      </w:tr>
      <w:tr w:rsidR="004C7E98" w14:paraId="024AA590" w14:textId="77777777" w:rsidTr="00EB6037">
        <w:tc>
          <w:tcPr>
            <w:tcW w:w="2613" w:type="dxa"/>
          </w:tcPr>
          <w:p w14:paraId="6FD94F84" w14:textId="77777777" w:rsidR="004C7E98" w:rsidRDefault="004C7E98">
            <w:r>
              <w:t>Personale amministrativo</w:t>
            </w:r>
          </w:p>
        </w:tc>
        <w:tc>
          <w:tcPr>
            <w:tcW w:w="1777" w:type="dxa"/>
          </w:tcPr>
          <w:p w14:paraId="7ECC64F9" w14:textId="77777777" w:rsidR="004C7E98" w:rsidRDefault="004C7E98" w:rsidP="00EB6037">
            <w:pPr>
              <w:jc w:val="right"/>
            </w:pPr>
            <w:r>
              <w:t>200.000</w:t>
            </w:r>
          </w:p>
        </w:tc>
      </w:tr>
      <w:tr w:rsidR="004C7E98" w14:paraId="6B6BBE37" w14:textId="77777777" w:rsidTr="00EB6037">
        <w:tc>
          <w:tcPr>
            <w:tcW w:w="2613" w:type="dxa"/>
          </w:tcPr>
          <w:p w14:paraId="04BE3798" w14:textId="77777777" w:rsidR="004C7E98" w:rsidRDefault="004C7E98">
            <w:r>
              <w:t>Personale direttivo</w:t>
            </w:r>
          </w:p>
        </w:tc>
        <w:tc>
          <w:tcPr>
            <w:tcW w:w="1777" w:type="dxa"/>
          </w:tcPr>
          <w:p w14:paraId="10677121" w14:textId="77777777" w:rsidR="004C7E98" w:rsidRDefault="004C7E98" w:rsidP="00EB6037">
            <w:pPr>
              <w:jc w:val="right"/>
            </w:pPr>
            <w:r>
              <w:t>320.000</w:t>
            </w:r>
          </w:p>
        </w:tc>
      </w:tr>
      <w:tr w:rsidR="004C7E98" w14:paraId="01F792E9" w14:textId="77777777" w:rsidTr="00EB6037">
        <w:tc>
          <w:tcPr>
            <w:tcW w:w="2613" w:type="dxa"/>
          </w:tcPr>
          <w:p w14:paraId="1F6D40A0" w14:textId="77777777" w:rsidR="004C7E98" w:rsidRDefault="004C7E98">
            <w:r>
              <w:t>Manutenzioni</w:t>
            </w:r>
          </w:p>
        </w:tc>
        <w:tc>
          <w:tcPr>
            <w:tcW w:w="1777" w:type="dxa"/>
          </w:tcPr>
          <w:p w14:paraId="3D5506ED" w14:textId="77777777" w:rsidR="004C7E98" w:rsidRDefault="004C7E98" w:rsidP="00EB6037">
            <w:pPr>
              <w:jc w:val="right"/>
            </w:pPr>
            <w:r>
              <w:t>140.000</w:t>
            </w:r>
          </w:p>
        </w:tc>
      </w:tr>
      <w:tr w:rsidR="004C7E98" w14:paraId="0EDFB127" w14:textId="77777777" w:rsidTr="00EB6037">
        <w:tc>
          <w:tcPr>
            <w:tcW w:w="2613" w:type="dxa"/>
          </w:tcPr>
          <w:p w14:paraId="11CB9BD6" w14:textId="77777777" w:rsidR="004C7E98" w:rsidRDefault="00EB6037">
            <w:r>
              <w:t>Assicurazioni</w:t>
            </w:r>
          </w:p>
        </w:tc>
        <w:tc>
          <w:tcPr>
            <w:tcW w:w="1777" w:type="dxa"/>
          </w:tcPr>
          <w:p w14:paraId="4B261425" w14:textId="77777777" w:rsidR="004C7E98" w:rsidRDefault="00EB6037" w:rsidP="00EB6037">
            <w:pPr>
              <w:jc w:val="right"/>
            </w:pPr>
            <w:r>
              <w:t>24.000</w:t>
            </w:r>
          </w:p>
        </w:tc>
      </w:tr>
      <w:tr w:rsidR="00EB6037" w14:paraId="1D70AF4D" w14:textId="77777777" w:rsidTr="00EB6037">
        <w:tc>
          <w:tcPr>
            <w:tcW w:w="2613" w:type="dxa"/>
          </w:tcPr>
          <w:p w14:paraId="369BD340" w14:textId="77777777" w:rsidR="00EB6037" w:rsidRDefault="00EB6037">
            <w:r>
              <w:t>Imposte</w:t>
            </w:r>
          </w:p>
        </w:tc>
        <w:tc>
          <w:tcPr>
            <w:tcW w:w="1777" w:type="dxa"/>
          </w:tcPr>
          <w:p w14:paraId="13040CEE" w14:textId="77777777" w:rsidR="00EB6037" w:rsidRDefault="00EB6037" w:rsidP="00EB6037">
            <w:pPr>
              <w:jc w:val="right"/>
            </w:pPr>
            <w:r>
              <w:t>75.000</w:t>
            </w:r>
          </w:p>
        </w:tc>
      </w:tr>
      <w:tr w:rsidR="007957F7" w14:paraId="271FE07F" w14:textId="77777777" w:rsidTr="00EB6037">
        <w:tc>
          <w:tcPr>
            <w:tcW w:w="2613" w:type="dxa"/>
          </w:tcPr>
          <w:p w14:paraId="0701D03A" w14:textId="77777777" w:rsidR="007957F7" w:rsidRDefault="007957F7">
            <w:r>
              <w:t>Servizi pubblicitari</w:t>
            </w:r>
          </w:p>
        </w:tc>
        <w:tc>
          <w:tcPr>
            <w:tcW w:w="1777" w:type="dxa"/>
          </w:tcPr>
          <w:p w14:paraId="6B9DFDD6" w14:textId="77777777" w:rsidR="007957F7" w:rsidRDefault="007957F7" w:rsidP="00EB6037">
            <w:pPr>
              <w:jc w:val="right"/>
            </w:pPr>
            <w:r>
              <w:t>15.000</w:t>
            </w:r>
          </w:p>
        </w:tc>
      </w:tr>
    </w:tbl>
    <w:p w14:paraId="0CF43564" w14:textId="77777777" w:rsidR="004C7E98" w:rsidRDefault="004C7E98"/>
    <w:p w14:paraId="0FB0FB39" w14:textId="77777777" w:rsidR="00C05E4D" w:rsidRDefault="00C05E4D" w:rsidP="00C05E4D">
      <w:r>
        <w:t>PRIMO QUESITO</w:t>
      </w:r>
    </w:p>
    <w:p w14:paraId="13A26E89" w14:textId="77777777" w:rsidR="00EB6037" w:rsidRDefault="00EB6037" w:rsidP="00EB6037">
      <w:r>
        <w:t xml:space="preserve">Si proceda alla determinazione del costo dei </w:t>
      </w:r>
      <w:r w:rsidR="007957F7">
        <w:t>quattro</w:t>
      </w:r>
      <w:r>
        <w:t xml:space="preserve"> servizi utilizzando il metodo su base unica in tre diverse alternative:</w:t>
      </w:r>
    </w:p>
    <w:p w14:paraId="5977336B" w14:textId="77777777" w:rsidR="00EB6037" w:rsidRDefault="00EB6037" w:rsidP="00EB6037">
      <w:pPr>
        <w:pStyle w:val="Paragrafoelenco"/>
        <w:numPr>
          <w:ilvl w:val="0"/>
          <w:numId w:val="2"/>
        </w:numPr>
      </w:pPr>
      <w:r>
        <w:t xml:space="preserve">Ripartizione dei costi in base al fatturato realizzato nei </w:t>
      </w:r>
      <w:r w:rsidR="007957F7">
        <w:t>quattro</w:t>
      </w:r>
      <w:r>
        <w:t xml:space="preserve"> servizi;</w:t>
      </w:r>
    </w:p>
    <w:p w14:paraId="4CFC6BCF" w14:textId="77777777" w:rsidR="00EB6037" w:rsidRDefault="00EB6037" w:rsidP="00EB6037">
      <w:pPr>
        <w:pStyle w:val="Paragrafoelenco"/>
        <w:numPr>
          <w:ilvl w:val="0"/>
          <w:numId w:val="2"/>
        </w:numPr>
      </w:pPr>
      <w:r>
        <w:t>Ripartizione dei costi in base al numero di clienti.</w:t>
      </w:r>
    </w:p>
    <w:p w14:paraId="0AC0B92C" w14:textId="77777777" w:rsidR="00C05E4D" w:rsidRDefault="00C05E4D" w:rsidP="00C05E4D">
      <w:r>
        <w:t>SECONDO QUESITO</w:t>
      </w:r>
    </w:p>
    <w:p w14:paraId="1E8C7FB7" w14:textId="77777777" w:rsidR="007957F7" w:rsidRDefault="00C05E4D" w:rsidP="007957F7">
      <w:r>
        <w:t>Nell’ipotesi a) s</w:t>
      </w:r>
      <w:r w:rsidR="007957F7">
        <w:t>i determini il costo del servizio di pernottamento ipotizzando che l’hotel abbia due tipi di servizio: turistico e business e che i servizi di ristorazione, palestra e congressi siano ripartiti tra i due tipi di servi</w:t>
      </w:r>
      <w:r>
        <w:t>zi</w:t>
      </w:r>
      <w:r w:rsidR="007957F7">
        <w:t xml:space="preserve"> di pernottamento in base ai driver riportati nella seguente tabella</w:t>
      </w:r>
    </w:p>
    <w:p w14:paraId="0F0C41D6" w14:textId="77777777" w:rsidR="007957F7" w:rsidRDefault="007957F7" w:rsidP="007957F7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17"/>
        <w:gridCol w:w="2033"/>
        <w:gridCol w:w="1630"/>
        <w:gridCol w:w="2034"/>
        <w:gridCol w:w="1814"/>
      </w:tblGrid>
      <w:tr w:rsidR="00C05E4D" w14:paraId="57C4C9BE" w14:textId="77777777" w:rsidTr="00C05E4D">
        <w:tc>
          <w:tcPr>
            <w:tcW w:w="2117" w:type="dxa"/>
          </w:tcPr>
          <w:p w14:paraId="6446649D" w14:textId="77777777" w:rsidR="00C05E4D" w:rsidRDefault="00C05E4D" w:rsidP="007957F7">
            <w:r>
              <w:t>Servizio</w:t>
            </w:r>
          </w:p>
        </w:tc>
        <w:tc>
          <w:tcPr>
            <w:tcW w:w="2033" w:type="dxa"/>
          </w:tcPr>
          <w:p w14:paraId="7B8ECBE0" w14:textId="77777777" w:rsidR="00C05E4D" w:rsidRDefault="00C05E4D" w:rsidP="007957F7">
            <w:r>
              <w:t>driver</w:t>
            </w:r>
          </w:p>
        </w:tc>
        <w:tc>
          <w:tcPr>
            <w:tcW w:w="1630" w:type="dxa"/>
          </w:tcPr>
          <w:p w14:paraId="30303F58" w14:textId="77777777" w:rsidR="00C05E4D" w:rsidRDefault="00C05E4D" w:rsidP="007957F7">
            <w:r>
              <w:t>Business</w:t>
            </w:r>
          </w:p>
        </w:tc>
        <w:tc>
          <w:tcPr>
            <w:tcW w:w="2034" w:type="dxa"/>
          </w:tcPr>
          <w:p w14:paraId="45FAED42" w14:textId="77777777" w:rsidR="00C05E4D" w:rsidRDefault="00C05E4D" w:rsidP="007957F7">
            <w:r>
              <w:t>Turistico</w:t>
            </w:r>
          </w:p>
        </w:tc>
        <w:tc>
          <w:tcPr>
            <w:tcW w:w="1814" w:type="dxa"/>
          </w:tcPr>
          <w:p w14:paraId="466CD218" w14:textId="77777777" w:rsidR="00C05E4D" w:rsidRDefault="00C05E4D" w:rsidP="007957F7"/>
        </w:tc>
      </w:tr>
      <w:tr w:rsidR="00C05E4D" w14:paraId="1FCCBD66" w14:textId="77777777" w:rsidTr="00C05E4D">
        <w:tc>
          <w:tcPr>
            <w:tcW w:w="2117" w:type="dxa"/>
          </w:tcPr>
          <w:p w14:paraId="337C74DC" w14:textId="77777777" w:rsidR="00C05E4D" w:rsidRDefault="00C05E4D" w:rsidP="007957F7">
            <w:r>
              <w:t>Ristorante</w:t>
            </w:r>
          </w:p>
        </w:tc>
        <w:tc>
          <w:tcPr>
            <w:tcW w:w="2033" w:type="dxa"/>
          </w:tcPr>
          <w:p w14:paraId="489BF8E8" w14:textId="77777777" w:rsidR="00C05E4D" w:rsidRDefault="00C05E4D" w:rsidP="00C05E4D">
            <w:r>
              <w:t>n. pasti</w:t>
            </w:r>
          </w:p>
        </w:tc>
        <w:tc>
          <w:tcPr>
            <w:tcW w:w="1630" w:type="dxa"/>
          </w:tcPr>
          <w:p w14:paraId="22A8C615" w14:textId="77777777" w:rsidR="00C05E4D" w:rsidRDefault="00C05E4D" w:rsidP="007957F7">
            <w:r>
              <w:t>50</w:t>
            </w:r>
          </w:p>
        </w:tc>
        <w:tc>
          <w:tcPr>
            <w:tcW w:w="2034" w:type="dxa"/>
          </w:tcPr>
          <w:p w14:paraId="3FC3D963" w14:textId="77777777" w:rsidR="00C05E4D" w:rsidRDefault="00C05E4D" w:rsidP="007957F7">
            <w:r>
              <w:t>30</w:t>
            </w:r>
          </w:p>
        </w:tc>
        <w:tc>
          <w:tcPr>
            <w:tcW w:w="1814" w:type="dxa"/>
          </w:tcPr>
          <w:p w14:paraId="577788EC" w14:textId="77777777" w:rsidR="00C05E4D" w:rsidRDefault="00C05E4D" w:rsidP="007957F7"/>
        </w:tc>
      </w:tr>
      <w:tr w:rsidR="00C05E4D" w14:paraId="6E17CB13" w14:textId="77777777" w:rsidTr="00C05E4D">
        <w:tc>
          <w:tcPr>
            <w:tcW w:w="2117" w:type="dxa"/>
          </w:tcPr>
          <w:p w14:paraId="0C8AA89B" w14:textId="77777777" w:rsidR="00C05E4D" w:rsidRDefault="00C05E4D" w:rsidP="007957F7">
            <w:r>
              <w:t>Palestra</w:t>
            </w:r>
          </w:p>
        </w:tc>
        <w:tc>
          <w:tcPr>
            <w:tcW w:w="2033" w:type="dxa"/>
          </w:tcPr>
          <w:p w14:paraId="3E72FEC7" w14:textId="77777777" w:rsidR="00C05E4D" w:rsidRDefault="00C05E4D" w:rsidP="007957F7">
            <w:r>
              <w:t>n. ospiti</w:t>
            </w:r>
          </w:p>
        </w:tc>
        <w:tc>
          <w:tcPr>
            <w:tcW w:w="1630" w:type="dxa"/>
          </w:tcPr>
          <w:p w14:paraId="5CA4E22C" w14:textId="77777777" w:rsidR="00C05E4D" w:rsidRDefault="00C05E4D" w:rsidP="007957F7">
            <w:r>
              <w:t>20</w:t>
            </w:r>
          </w:p>
        </w:tc>
        <w:tc>
          <w:tcPr>
            <w:tcW w:w="2034" w:type="dxa"/>
          </w:tcPr>
          <w:p w14:paraId="3C858F92" w14:textId="77777777" w:rsidR="00C05E4D" w:rsidRDefault="00C05E4D" w:rsidP="007957F7">
            <w:r>
              <w:t>40</w:t>
            </w:r>
          </w:p>
        </w:tc>
        <w:tc>
          <w:tcPr>
            <w:tcW w:w="1814" w:type="dxa"/>
          </w:tcPr>
          <w:p w14:paraId="6AE1A8DB" w14:textId="77777777" w:rsidR="00C05E4D" w:rsidRDefault="00C05E4D" w:rsidP="007957F7"/>
        </w:tc>
      </w:tr>
      <w:tr w:rsidR="00C05E4D" w14:paraId="6688B84A" w14:textId="77777777" w:rsidTr="00C05E4D">
        <w:tc>
          <w:tcPr>
            <w:tcW w:w="2117" w:type="dxa"/>
          </w:tcPr>
          <w:p w14:paraId="21D678F0" w14:textId="77777777" w:rsidR="00C05E4D" w:rsidRDefault="00C05E4D" w:rsidP="007957F7">
            <w:r>
              <w:t>Centro congressi</w:t>
            </w:r>
          </w:p>
        </w:tc>
        <w:tc>
          <w:tcPr>
            <w:tcW w:w="2033" w:type="dxa"/>
          </w:tcPr>
          <w:p w14:paraId="3BEA4B5B" w14:textId="77777777" w:rsidR="00C05E4D" w:rsidRDefault="00C05E4D" w:rsidP="007957F7">
            <w:r>
              <w:t>n. ospiti</w:t>
            </w:r>
          </w:p>
        </w:tc>
        <w:tc>
          <w:tcPr>
            <w:tcW w:w="1630" w:type="dxa"/>
          </w:tcPr>
          <w:p w14:paraId="2659B66E" w14:textId="77777777" w:rsidR="00C05E4D" w:rsidRDefault="00C05E4D" w:rsidP="007957F7">
            <w:r>
              <w:t>120</w:t>
            </w:r>
          </w:p>
        </w:tc>
        <w:tc>
          <w:tcPr>
            <w:tcW w:w="2034" w:type="dxa"/>
          </w:tcPr>
          <w:p w14:paraId="5AB861AA" w14:textId="77777777" w:rsidR="00C05E4D" w:rsidRDefault="00C05E4D" w:rsidP="007957F7">
            <w:r>
              <w:t>80</w:t>
            </w:r>
          </w:p>
        </w:tc>
        <w:tc>
          <w:tcPr>
            <w:tcW w:w="1814" w:type="dxa"/>
          </w:tcPr>
          <w:p w14:paraId="6E87B070" w14:textId="77777777" w:rsidR="00C05E4D" w:rsidRDefault="00C05E4D" w:rsidP="007957F7"/>
        </w:tc>
      </w:tr>
    </w:tbl>
    <w:p w14:paraId="2612D59D" w14:textId="77777777" w:rsidR="007957F7" w:rsidRDefault="007957F7" w:rsidP="007957F7"/>
    <w:sectPr w:rsidR="007957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E95C93"/>
    <w:multiLevelType w:val="hybridMultilevel"/>
    <w:tmpl w:val="CF1611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10E4C"/>
    <w:multiLevelType w:val="hybridMultilevel"/>
    <w:tmpl w:val="53F2F20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16355"/>
    <w:multiLevelType w:val="hybridMultilevel"/>
    <w:tmpl w:val="B2AC0E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B83"/>
    <w:rsid w:val="00441F4A"/>
    <w:rsid w:val="004C7E98"/>
    <w:rsid w:val="007957F7"/>
    <w:rsid w:val="007F2791"/>
    <w:rsid w:val="00855B83"/>
    <w:rsid w:val="00B72F1D"/>
    <w:rsid w:val="00C05E4D"/>
    <w:rsid w:val="00D60EEF"/>
    <w:rsid w:val="00EB6037"/>
    <w:rsid w:val="00F2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AE053"/>
  <w15:chartTrackingRefBased/>
  <w15:docId w15:val="{5E7F34BC-7953-4BA5-B698-3705BC1A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C7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B6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DANIELA MANCINI</cp:lastModifiedBy>
  <cp:revision>2</cp:revision>
  <dcterms:created xsi:type="dcterms:W3CDTF">2021-04-07T00:31:00Z</dcterms:created>
  <dcterms:modified xsi:type="dcterms:W3CDTF">2021-04-07T00:31:00Z</dcterms:modified>
</cp:coreProperties>
</file>